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B5" w:rsidRPr="00611B81" w:rsidRDefault="00E807B5" w:rsidP="00E807B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B5" w:rsidRPr="00611B81" w:rsidRDefault="00E807B5" w:rsidP="00E807B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07B5" w:rsidRPr="00611B81" w:rsidRDefault="00E807B5" w:rsidP="00E807B5">
      <w:pPr>
        <w:pStyle w:val="3"/>
      </w:pPr>
      <w:r w:rsidRPr="00611B81">
        <w:t xml:space="preserve">АДМИНИСТРАЦИЯ </w:t>
      </w:r>
      <w:r>
        <w:rPr>
          <w:color w:val="0000FF"/>
        </w:rPr>
        <w:t>ПОДОВИННОГО</w:t>
      </w:r>
      <w:r w:rsidRPr="00611B81">
        <w:t xml:space="preserve"> СЕЛЬСКОГО ПОСЕЛЕНИЯ</w:t>
      </w:r>
    </w:p>
    <w:p w:rsidR="00E807B5" w:rsidRPr="00611B81" w:rsidRDefault="00E807B5" w:rsidP="00E807B5">
      <w:pPr>
        <w:pStyle w:val="3"/>
        <w:jc w:val="center"/>
      </w:pPr>
      <w:r w:rsidRPr="00611B81">
        <w:t>ОКТЯБРЬСКОГО МУНИЦИПАЛЬНОГО РАЙОНА</w:t>
      </w:r>
    </w:p>
    <w:p w:rsidR="00E807B5" w:rsidRPr="00611B81" w:rsidRDefault="00E807B5" w:rsidP="00E807B5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E807B5" w:rsidRPr="00611B81" w:rsidRDefault="00E807B5" w:rsidP="00E807B5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B81">
        <w:rPr>
          <w:rFonts w:ascii="Times New Roman" w:hAnsi="Times New Roman"/>
          <w:b/>
          <w:sz w:val="28"/>
          <w:szCs w:val="28"/>
        </w:rPr>
        <w:t>ПОСТАНОВЛЕНИЕ</w:t>
      </w:r>
    </w:p>
    <w:p w:rsidR="00E807B5" w:rsidRPr="00611B81" w:rsidRDefault="00E807B5" w:rsidP="00E807B5">
      <w:pPr>
        <w:shd w:val="clear" w:color="auto" w:fill="FFFFFF"/>
        <w:tabs>
          <w:tab w:val="left" w:pos="8093"/>
        </w:tabs>
        <w:ind w:right="432"/>
        <w:rPr>
          <w:rFonts w:ascii="Times New Roman" w:hAnsi="Times New Roman"/>
          <w:spacing w:val="-9"/>
          <w:sz w:val="28"/>
          <w:szCs w:val="28"/>
        </w:rPr>
      </w:pPr>
      <w:r w:rsidRPr="00611B81">
        <w:rPr>
          <w:rFonts w:ascii="Times New Roman" w:hAnsi="Times New Roman"/>
          <w:spacing w:val="-9"/>
          <w:sz w:val="28"/>
          <w:szCs w:val="28"/>
        </w:rPr>
        <w:t xml:space="preserve">от 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13DB">
        <w:rPr>
          <w:rFonts w:ascii="Times New Roman" w:hAnsi="Times New Roman"/>
          <w:spacing w:val="-9"/>
          <w:sz w:val="28"/>
          <w:szCs w:val="28"/>
        </w:rPr>
        <w:t>29</w:t>
      </w:r>
      <w:r>
        <w:rPr>
          <w:rFonts w:ascii="Times New Roman" w:hAnsi="Times New Roman"/>
          <w:color w:val="0000FF"/>
          <w:spacing w:val="-9"/>
          <w:sz w:val="28"/>
          <w:szCs w:val="28"/>
        </w:rPr>
        <w:t xml:space="preserve"> .</w:t>
      </w:r>
      <w:r w:rsidR="00F013DB">
        <w:rPr>
          <w:rFonts w:ascii="Times New Roman" w:hAnsi="Times New Roman"/>
          <w:color w:val="0000FF"/>
          <w:spacing w:val="-9"/>
          <w:sz w:val="28"/>
          <w:szCs w:val="28"/>
        </w:rPr>
        <w:t>11</w:t>
      </w:r>
      <w:r w:rsidRPr="00611B81">
        <w:rPr>
          <w:rFonts w:ascii="Times New Roman" w:hAnsi="Times New Roman"/>
          <w:spacing w:val="-9"/>
          <w:sz w:val="28"/>
          <w:szCs w:val="28"/>
        </w:rPr>
        <w:t>.201</w:t>
      </w:r>
      <w:r w:rsidRPr="00611B81">
        <w:rPr>
          <w:rFonts w:ascii="Times New Roman" w:hAnsi="Times New Roman"/>
          <w:color w:val="0000FF"/>
          <w:spacing w:val="-9"/>
          <w:sz w:val="28"/>
          <w:szCs w:val="28"/>
        </w:rPr>
        <w:t>7</w:t>
      </w:r>
      <w:r w:rsidRPr="00611B81">
        <w:rPr>
          <w:rFonts w:ascii="Times New Roman" w:hAnsi="Times New Roman"/>
          <w:spacing w:val="-9"/>
          <w:sz w:val="28"/>
          <w:szCs w:val="28"/>
        </w:rPr>
        <w:t>г.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11B81">
        <w:rPr>
          <w:rFonts w:ascii="Times New Roman" w:hAnsi="Times New Roman"/>
          <w:spacing w:val="-9"/>
          <w:sz w:val="28"/>
          <w:szCs w:val="28"/>
        </w:rPr>
        <w:t xml:space="preserve"> № </w:t>
      </w:r>
      <w:r w:rsidR="00F013DB">
        <w:rPr>
          <w:rFonts w:ascii="Times New Roman" w:hAnsi="Times New Roman"/>
          <w:spacing w:val="-9"/>
          <w:sz w:val="28"/>
          <w:szCs w:val="28"/>
        </w:rPr>
        <w:t>75</w:t>
      </w:r>
    </w:p>
    <w:p w:rsidR="00E807B5" w:rsidRDefault="00E807B5" w:rsidP="00E807B5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7B5" w:rsidRPr="001B61A4" w:rsidRDefault="00E807B5" w:rsidP="00E807B5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7B5" w:rsidRPr="001B61A4" w:rsidRDefault="00E807B5" w:rsidP="00E807B5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B61A4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807B5" w:rsidRPr="001B61A4" w:rsidRDefault="00E807B5" w:rsidP="00E807B5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</w:t>
      </w:r>
    </w:p>
    <w:p w:rsidR="00E807B5" w:rsidRPr="001B61A4" w:rsidRDefault="00E807B5" w:rsidP="00E807B5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61A4">
        <w:rPr>
          <w:rFonts w:ascii="Times New Roman" w:hAnsi="Times New Roman"/>
          <w:sz w:val="28"/>
          <w:szCs w:val="28"/>
        </w:rPr>
        <w:t>оселения «Развитие культуры</w:t>
      </w:r>
    </w:p>
    <w:p w:rsidR="00E807B5" w:rsidRDefault="00E807B5" w:rsidP="00E807B5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</w:t>
      </w:r>
    </w:p>
    <w:p w:rsidR="00E807B5" w:rsidRDefault="00E807B5" w:rsidP="00E807B5">
      <w:pPr>
        <w:tabs>
          <w:tab w:val="left" w:pos="2790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color w:val="0000FF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-2020 годы.</w:t>
      </w:r>
    </w:p>
    <w:p w:rsidR="00E807B5" w:rsidRDefault="00E807B5" w:rsidP="00E807B5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7B5" w:rsidRPr="001B61A4" w:rsidRDefault="00E807B5" w:rsidP="00E807B5">
      <w:pPr>
        <w:tabs>
          <w:tab w:val="left" w:pos="2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7B5" w:rsidRPr="001B61A4" w:rsidRDefault="00E807B5" w:rsidP="00E807B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 xml:space="preserve">  </w:t>
      </w:r>
      <w:r w:rsidRPr="001B61A4">
        <w:rPr>
          <w:rFonts w:ascii="Times New Roman" w:hAnsi="Times New Roman"/>
          <w:sz w:val="28"/>
          <w:szCs w:val="28"/>
        </w:rPr>
        <w:tab/>
        <w:t xml:space="preserve">  В целях модернизации и развития культуры в </w:t>
      </w:r>
      <w:r>
        <w:rPr>
          <w:rFonts w:ascii="Times New Roman" w:hAnsi="Times New Roman"/>
          <w:color w:val="0000FF"/>
          <w:sz w:val="28"/>
          <w:szCs w:val="28"/>
        </w:rPr>
        <w:t>Подовинном</w:t>
      </w:r>
      <w:r w:rsidRPr="001B61A4">
        <w:rPr>
          <w:rFonts w:ascii="Times New Roman" w:hAnsi="Times New Roman"/>
          <w:sz w:val="28"/>
          <w:szCs w:val="28"/>
        </w:rPr>
        <w:t xml:space="preserve"> сельском поселении Октябрьского муниципального района на 201</w:t>
      </w:r>
      <w:r w:rsidRPr="00196E3E">
        <w:rPr>
          <w:rFonts w:ascii="Times New Roman" w:hAnsi="Times New Roman"/>
          <w:color w:val="0000FF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Pr="00196E3E">
        <w:rPr>
          <w:rFonts w:ascii="Times New Roman" w:hAnsi="Times New Roman"/>
          <w:color w:val="0000FF"/>
          <w:sz w:val="28"/>
          <w:szCs w:val="28"/>
        </w:rPr>
        <w:t>9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</w:t>
      </w:r>
      <w:r>
        <w:rPr>
          <w:rFonts w:ascii="Times New Roman" w:hAnsi="Times New Roman"/>
          <w:sz w:val="28"/>
          <w:szCs w:val="28"/>
        </w:rPr>
        <w:t>едеральным Законом от 06.10.200</w:t>
      </w:r>
      <w:r w:rsidRPr="001B61A4">
        <w:rPr>
          <w:rFonts w:ascii="Times New Roman" w:hAnsi="Times New Roman"/>
          <w:sz w:val="28"/>
          <w:szCs w:val="28"/>
        </w:rPr>
        <w:t xml:space="preserve">3 года № 131-ФЗ «Об общих принципах организации местного самоуправления в РФ», руководствуясь Уставом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 сельского поселения Октябрьского муниципального района, администрация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E807B5" w:rsidRPr="001B61A4" w:rsidRDefault="00E807B5" w:rsidP="00E807B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>ПОСТАНОВЛЯЕТ:</w:t>
      </w:r>
    </w:p>
    <w:p w:rsidR="00E807B5" w:rsidRPr="001B61A4" w:rsidRDefault="00E807B5" w:rsidP="00E807B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1A4">
        <w:rPr>
          <w:rFonts w:ascii="Times New Roman" w:hAnsi="Times New Roman"/>
          <w:b/>
          <w:sz w:val="28"/>
          <w:szCs w:val="28"/>
        </w:rPr>
        <w:tab/>
      </w:r>
      <w:r w:rsidRPr="001B61A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>
        <w:rPr>
          <w:rFonts w:ascii="Times New Roman" w:hAnsi="Times New Roman"/>
          <w:color w:val="0000FF"/>
          <w:sz w:val="28"/>
          <w:szCs w:val="28"/>
        </w:rPr>
        <w:t xml:space="preserve">Подовинного </w:t>
      </w:r>
      <w:r w:rsidRPr="001B61A4">
        <w:rPr>
          <w:rFonts w:ascii="Times New Roman" w:hAnsi="Times New Roman"/>
          <w:sz w:val="28"/>
          <w:szCs w:val="28"/>
        </w:rPr>
        <w:t xml:space="preserve">сельского поселения «Развитие культуры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на 201</w:t>
      </w:r>
      <w:r>
        <w:rPr>
          <w:rFonts w:ascii="Times New Roman" w:hAnsi="Times New Roman"/>
          <w:color w:val="0000FF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-2020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 (приложение 1).</w:t>
      </w:r>
    </w:p>
    <w:p w:rsidR="00E807B5" w:rsidRPr="001B61A4" w:rsidRDefault="00E807B5" w:rsidP="00E807B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B61A4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>Контроль над выполнением мероприятий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B61A4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 «Развитие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</w:rPr>
        <w:t xml:space="preserve">Подовинного </w:t>
      </w:r>
      <w:r w:rsidRPr="001B61A4">
        <w:rPr>
          <w:rFonts w:ascii="Times New Roman" w:hAnsi="Times New Roman"/>
          <w:sz w:val="28"/>
          <w:szCs w:val="28"/>
        </w:rPr>
        <w:t xml:space="preserve"> сельского поселения» на 201</w:t>
      </w:r>
      <w:r>
        <w:rPr>
          <w:rFonts w:ascii="Times New Roman" w:hAnsi="Times New Roman"/>
          <w:color w:val="0000FF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-2020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Pr="001B6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807B5" w:rsidRPr="001B61A4" w:rsidRDefault="00E807B5" w:rsidP="00E807B5">
      <w:pPr>
        <w:spacing w:after="0" w:line="240" w:lineRule="auto"/>
        <w:ind w:firstLine="720"/>
        <w:jc w:val="both"/>
        <w:rPr>
          <w:rFonts w:ascii="Times New Roman" w:eastAsia="A" w:hAnsi="Times New Roman"/>
          <w:sz w:val="28"/>
          <w:szCs w:val="28"/>
        </w:rPr>
      </w:pPr>
      <w:r w:rsidRPr="001B61A4">
        <w:rPr>
          <w:rFonts w:ascii="Times New Roman" w:eastAsia="A" w:hAnsi="Times New Roman"/>
          <w:sz w:val="28"/>
          <w:szCs w:val="28"/>
        </w:rPr>
        <w:t xml:space="preserve">3. </w:t>
      </w:r>
      <w:r w:rsidRPr="001B61A4">
        <w:rPr>
          <w:rFonts w:ascii="Times New Roman" w:hAnsi="Times New Roman"/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rFonts w:ascii="Times New Roman" w:hAnsi="Times New Roman"/>
          <w:spacing w:val="-5"/>
          <w:sz w:val="28"/>
          <w:szCs w:val="28"/>
        </w:rPr>
        <w:t>тношения, возникшие с 01.01.2018</w:t>
      </w:r>
      <w:r w:rsidRPr="001B61A4">
        <w:rPr>
          <w:rFonts w:ascii="Times New Roman" w:hAnsi="Times New Roman"/>
          <w:spacing w:val="-5"/>
          <w:sz w:val="28"/>
          <w:szCs w:val="28"/>
        </w:rPr>
        <w:t xml:space="preserve"> года.</w:t>
      </w:r>
    </w:p>
    <w:p w:rsidR="00E807B5" w:rsidRPr="001B61A4" w:rsidRDefault="00E807B5" w:rsidP="00E807B5">
      <w:pPr>
        <w:spacing w:after="0" w:line="240" w:lineRule="auto"/>
        <w:ind w:left="720"/>
        <w:jc w:val="both"/>
        <w:rPr>
          <w:rFonts w:ascii="Times New Roman" w:eastAsia="A" w:hAnsi="Times New Roman"/>
          <w:sz w:val="28"/>
          <w:szCs w:val="28"/>
        </w:rPr>
      </w:pPr>
    </w:p>
    <w:p w:rsidR="00E807B5" w:rsidRPr="001B61A4" w:rsidRDefault="00E807B5" w:rsidP="00E807B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7B5" w:rsidRPr="001B61A4" w:rsidRDefault="00E807B5" w:rsidP="00E807B5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7B5" w:rsidRDefault="00E807B5" w:rsidP="00E807B5">
      <w:pPr>
        <w:spacing w:after="0" w:line="240" w:lineRule="auto"/>
        <w:jc w:val="both"/>
        <w:rPr>
          <w:rFonts w:ascii="Times New Roman" w:eastAsia="A" w:hAnsi="Times New Roman"/>
          <w:sz w:val="28"/>
          <w:szCs w:val="28"/>
        </w:rPr>
      </w:pPr>
      <w:r w:rsidRPr="001B61A4">
        <w:rPr>
          <w:rFonts w:ascii="Times New Roman" w:eastAsia="A" w:hAnsi="Times New Roman"/>
          <w:sz w:val="28"/>
          <w:szCs w:val="28"/>
        </w:rPr>
        <w:t>Глава</w:t>
      </w:r>
      <w:r w:rsidRPr="001B61A4">
        <w:rPr>
          <w:rFonts w:ascii="Times New Roman" w:eastAsia="A" w:hAnsi="Times New Roman"/>
          <w:sz w:val="28"/>
          <w:szCs w:val="28"/>
        </w:rPr>
        <w:tab/>
        <w:t xml:space="preserve">  Администрации </w:t>
      </w:r>
    </w:p>
    <w:p w:rsidR="00E807B5" w:rsidRPr="001B61A4" w:rsidRDefault="00E807B5" w:rsidP="00E807B5">
      <w:pPr>
        <w:spacing w:after="0" w:line="240" w:lineRule="auto"/>
        <w:rPr>
          <w:rFonts w:ascii="Times New Roman" w:eastAsia="A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1B61A4">
        <w:rPr>
          <w:rFonts w:ascii="Times New Roman" w:eastAsia="A" w:hAnsi="Times New Roman"/>
          <w:sz w:val="28"/>
          <w:szCs w:val="28"/>
        </w:rPr>
        <w:t xml:space="preserve"> сельского поселения                         </w:t>
      </w:r>
      <w:proofErr w:type="spellStart"/>
      <w:r>
        <w:rPr>
          <w:rFonts w:ascii="Times New Roman" w:eastAsia="A" w:hAnsi="Times New Roman"/>
          <w:color w:val="0000FF"/>
          <w:sz w:val="28"/>
          <w:szCs w:val="28"/>
        </w:rPr>
        <w:t>В.С.Кузьменко</w:t>
      </w:r>
      <w:proofErr w:type="spellEnd"/>
      <w:r w:rsidRPr="001B61A4">
        <w:rPr>
          <w:rFonts w:ascii="Times New Roman" w:eastAsia="A" w:hAnsi="Times New Roman"/>
          <w:sz w:val="28"/>
          <w:szCs w:val="28"/>
        </w:rPr>
        <w:t xml:space="preserve">                 </w:t>
      </w:r>
      <w:r w:rsidRPr="001B61A4">
        <w:rPr>
          <w:rFonts w:ascii="Times New Roman" w:eastAsia="A" w:hAnsi="Times New Roman"/>
          <w:sz w:val="28"/>
          <w:szCs w:val="28"/>
        </w:rPr>
        <w:tab/>
        <w:t xml:space="preserve">                                           </w:t>
      </w:r>
    </w:p>
    <w:p w:rsidR="00E807B5" w:rsidRDefault="00E807B5" w:rsidP="00E807B5">
      <w:pPr>
        <w:rPr>
          <w:rFonts w:ascii="Times New Roman" w:hAnsi="Times New Roman"/>
          <w:sz w:val="28"/>
          <w:szCs w:val="28"/>
        </w:rPr>
      </w:pPr>
    </w:p>
    <w:p w:rsidR="00E807B5" w:rsidRDefault="00E807B5" w:rsidP="00E807B5">
      <w:pPr>
        <w:rPr>
          <w:rFonts w:ascii="Times New Roman" w:hAnsi="Times New Roman"/>
          <w:sz w:val="28"/>
          <w:szCs w:val="28"/>
        </w:rPr>
      </w:pPr>
    </w:p>
    <w:p w:rsidR="00E807B5" w:rsidRDefault="00E807B5" w:rsidP="00E807B5">
      <w:pPr>
        <w:spacing w:after="0" w:line="240" w:lineRule="auto"/>
        <w:ind w:left="5664" w:right="-143"/>
        <w:jc w:val="right"/>
        <w:rPr>
          <w:rFonts w:ascii="Times New Roman" w:hAnsi="Times New Roman"/>
          <w:sz w:val="28"/>
          <w:szCs w:val="28"/>
        </w:rPr>
      </w:pPr>
    </w:p>
    <w:p w:rsidR="00E807B5" w:rsidRDefault="00E807B5" w:rsidP="00E807B5">
      <w:pPr>
        <w:spacing w:after="0" w:line="240" w:lineRule="auto"/>
        <w:ind w:left="5664" w:right="-143"/>
        <w:jc w:val="right"/>
        <w:rPr>
          <w:rFonts w:ascii="Times New Roman" w:hAnsi="Times New Roman"/>
          <w:sz w:val="28"/>
          <w:szCs w:val="28"/>
        </w:rPr>
      </w:pPr>
    </w:p>
    <w:p w:rsidR="00E807B5" w:rsidRPr="0044356E" w:rsidRDefault="00E807B5" w:rsidP="00E807B5">
      <w:pPr>
        <w:spacing w:after="0" w:line="240" w:lineRule="auto"/>
        <w:ind w:left="5664" w:right="142"/>
        <w:jc w:val="right"/>
        <w:rPr>
          <w:rFonts w:ascii="Times New Roman" w:hAnsi="Times New Roman"/>
          <w:sz w:val="28"/>
          <w:szCs w:val="28"/>
        </w:rPr>
      </w:pPr>
      <w:r w:rsidRPr="0044356E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E807B5" w:rsidRPr="0044356E" w:rsidRDefault="00E807B5" w:rsidP="00E807B5">
      <w:pPr>
        <w:spacing w:after="0" w:line="240" w:lineRule="auto"/>
        <w:ind w:left="5386" w:right="142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4356E">
        <w:rPr>
          <w:rFonts w:ascii="Times New Roman" w:hAnsi="Times New Roman"/>
          <w:sz w:val="28"/>
          <w:szCs w:val="28"/>
        </w:rPr>
        <w:t xml:space="preserve">   Постановлением Администрации</w:t>
      </w:r>
    </w:p>
    <w:p w:rsidR="00E807B5" w:rsidRPr="0044356E" w:rsidRDefault="00E807B5" w:rsidP="00E807B5">
      <w:pPr>
        <w:spacing w:after="0" w:line="240" w:lineRule="auto"/>
        <w:ind w:left="5103" w:right="142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Подовинного</w:t>
      </w:r>
      <w:r w:rsidRPr="0044356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807B5" w:rsidRPr="0044356E" w:rsidRDefault="005B1232" w:rsidP="00E807B5">
      <w:pPr>
        <w:spacing w:after="0" w:line="240" w:lineRule="auto"/>
        <w:ind w:left="5664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807B5" w:rsidRPr="0044356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</w:t>
      </w:r>
      <w:r w:rsidR="00E807B5" w:rsidRPr="0044356E">
        <w:rPr>
          <w:rFonts w:ascii="Times New Roman" w:hAnsi="Times New Roman"/>
          <w:sz w:val="28"/>
          <w:szCs w:val="28"/>
        </w:rPr>
        <w:t xml:space="preserve"> </w:t>
      </w:r>
      <w:r w:rsidR="00E807B5">
        <w:rPr>
          <w:rFonts w:ascii="Times New Roman" w:hAnsi="Times New Roman"/>
          <w:color w:val="0000FF"/>
          <w:sz w:val="28"/>
          <w:szCs w:val="28"/>
        </w:rPr>
        <w:t>.1</w:t>
      </w:r>
      <w:r w:rsidR="00E807B5" w:rsidRPr="0044356E">
        <w:rPr>
          <w:rFonts w:ascii="Times New Roman" w:hAnsi="Times New Roman"/>
          <w:color w:val="0000FF"/>
          <w:sz w:val="28"/>
          <w:szCs w:val="28"/>
        </w:rPr>
        <w:t>1</w:t>
      </w:r>
      <w:r w:rsidR="00E807B5" w:rsidRPr="0044356E">
        <w:rPr>
          <w:rFonts w:ascii="Times New Roman" w:hAnsi="Times New Roman"/>
          <w:sz w:val="28"/>
          <w:szCs w:val="28"/>
        </w:rPr>
        <w:t>.201</w:t>
      </w:r>
      <w:r w:rsidR="00E807B5" w:rsidRPr="0044356E">
        <w:rPr>
          <w:rFonts w:ascii="Times New Roman" w:hAnsi="Times New Roman"/>
          <w:color w:val="0000FF"/>
          <w:sz w:val="28"/>
          <w:szCs w:val="28"/>
        </w:rPr>
        <w:t>7</w:t>
      </w:r>
      <w:r w:rsidR="00E807B5" w:rsidRPr="0044356E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75</w:t>
      </w:r>
      <w:r w:rsidR="00E807B5" w:rsidRPr="0044356E">
        <w:rPr>
          <w:rFonts w:ascii="Times New Roman" w:hAnsi="Times New Roman"/>
          <w:sz w:val="28"/>
          <w:szCs w:val="28"/>
        </w:rPr>
        <w:t xml:space="preserve"> </w:t>
      </w:r>
    </w:p>
    <w:p w:rsidR="00E807B5" w:rsidRPr="006B6490" w:rsidRDefault="00E807B5" w:rsidP="00E807B5">
      <w:pPr>
        <w:spacing w:after="0" w:line="240" w:lineRule="auto"/>
        <w:ind w:left="5664" w:right="142"/>
        <w:rPr>
          <w:rFonts w:ascii="Times New Roman" w:hAnsi="Times New Roman"/>
          <w:sz w:val="26"/>
          <w:szCs w:val="26"/>
        </w:rPr>
      </w:pPr>
    </w:p>
    <w:p w:rsidR="00E807B5" w:rsidRPr="00AA0394" w:rsidRDefault="00E807B5" w:rsidP="00E807B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E807B5" w:rsidRPr="00AA0394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4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ПОДОВИННОГО</w:t>
      </w:r>
      <w:r w:rsidRPr="00AA0394">
        <w:rPr>
          <w:rFonts w:ascii="Times New Roman" w:hAnsi="Times New Roman"/>
          <w:b/>
          <w:sz w:val="28"/>
          <w:szCs w:val="28"/>
        </w:rPr>
        <w:t xml:space="preserve"> СЕЛЬСКОГО ПОСЕЛЕНИЯ» </w:t>
      </w:r>
    </w:p>
    <w:p w:rsidR="00E807B5" w:rsidRPr="00AA0394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4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color w:val="0000FF"/>
          <w:sz w:val="28"/>
          <w:szCs w:val="28"/>
        </w:rPr>
        <w:t>8</w:t>
      </w:r>
      <w:r w:rsidRPr="00AA039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AA039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ПАСПОРТ</w:t>
      </w: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Муниципальной  программы </w:t>
      </w: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«Развитие культуры </w:t>
      </w:r>
      <w:r>
        <w:rPr>
          <w:rFonts w:ascii="Times New Roman" w:hAnsi="Times New Roman"/>
          <w:color w:val="0000FF"/>
          <w:sz w:val="26"/>
          <w:szCs w:val="26"/>
        </w:rPr>
        <w:t>Подовинного</w:t>
      </w:r>
      <w:r w:rsidRPr="006B649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»</w:t>
      </w: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color w:val="0000FF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-2020</w:t>
      </w:r>
      <w:r w:rsidRPr="006B649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5"/>
        <w:gridCol w:w="6926"/>
      </w:tblGrid>
      <w:tr w:rsidR="00E807B5" w:rsidRPr="006B6490" w:rsidTr="00760645">
        <w:trPr>
          <w:trHeight w:val="766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B5" w:rsidRDefault="00E807B5" w:rsidP="00760645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E807B5" w:rsidRPr="006B6490" w:rsidRDefault="00E807B5" w:rsidP="00760645">
            <w:pPr>
              <w:spacing w:after="0" w:line="240" w:lineRule="auto"/>
              <w:ind w:left="195" w:right="1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807B5" w:rsidRPr="006B6490" w:rsidTr="00760645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95" w:right="166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E807B5" w:rsidRPr="006B6490" w:rsidTr="00760645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Подпрограммы:</w:t>
            </w:r>
          </w:p>
          <w:p w:rsidR="00E807B5" w:rsidRPr="006B6490" w:rsidRDefault="00E807B5" w:rsidP="00760645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1. «Сохранение и развитие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деятельности» </w:t>
            </w:r>
          </w:p>
          <w:p w:rsidR="00E807B5" w:rsidRDefault="00E807B5" w:rsidP="00760645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2. «Развитие библиотечного дела  на территории 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 </w:t>
            </w:r>
          </w:p>
          <w:p w:rsidR="00E807B5" w:rsidRPr="006B6490" w:rsidRDefault="00E807B5" w:rsidP="00760645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B5" w:rsidRPr="006B6490" w:rsidTr="00760645">
        <w:trPr>
          <w:trHeight w:val="531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0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Програмно-целевые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инструменты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95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E807B5" w:rsidRPr="006B6490" w:rsidTr="00760645">
        <w:trPr>
          <w:trHeight w:val="978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Стимулирование творческой активности населения, поддержка организаций в сфере культуры.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2. Организация библиотечного, библиографического и информационного обслуживания.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Формирование и обеспечение сохранности библиотечного фонда</w:t>
            </w:r>
          </w:p>
          <w:p w:rsidR="00E807B5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Укрепление  материально-технической базы учреждений, 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B5" w:rsidRPr="006B6490" w:rsidTr="00760645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индикаторы и показатели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Темп роста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для жителей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год, в том числе культурно-спортивных праздников;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доля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  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количество экземпляров библиотечного фонда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lastRenderedPageBreak/>
              <w:t>библиотек на 1000 жителей;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количество выданных экземпляров библиотечного фонда пользователям на 1000 жителей;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количество выполненных справок (консультаций) пользователям на 1000 жителей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доля  средств на укрепление и   модернизацию 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807B5" w:rsidRPr="006B6490" w:rsidTr="00760645">
        <w:trPr>
          <w:trHeight w:val="449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7A7BEE" w:rsidRDefault="00E807B5" w:rsidP="0076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BEE">
              <w:rPr>
                <w:rFonts w:ascii="Times New Roman" w:hAnsi="Times New Roman"/>
                <w:sz w:val="26"/>
                <w:szCs w:val="26"/>
              </w:rPr>
              <w:t>Срок  реализации  муниципальной  программы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01.01.2018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sz w:val="26"/>
                <w:szCs w:val="26"/>
              </w:rPr>
              <w:t>по 31.12.2020</w:t>
            </w:r>
            <w:r w:rsidRPr="007A7BEE">
              <w:rPr>
                <w:rFonts w:ascii="Times New Roman" w:hAnsi="Times New Roman"/>
                <w:sz w:val="26"/>
                <w:szCs w:val="26"/>
              </w:rPr>
              <w:t>г.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807B5" w:rsidRPr="006B6490" w:rsidTr="00760645">
        <w:trPr>
          <w:trHeight w:val="1123"/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68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Объём бюджетных ассигнований муниципальной программы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07B5" w:rsidRPr="00FB2819" w:rsidRDefault="00E807B5" w:rsidP="00760645">
            <w:pPr>
              <w:pStyle w:val="ConsPlusCell"/>
              <w:ind w:left="97"/>
              <w:rPr>
                <w:sz w:val="26"/>
                <w:szCs w:val="26"/>
                <w:lang w:eastAsia="en-US"/>
              </w:rPr>
            </w:pPr>
            <w:r w:rsidRPr="00FB2819">
              <w:rPr>
                <w:sz w:val="26"/>
                <w:szCs w:val="26"/>
                <w:lang w:eastAsia="en-US"/>
              </w:rPr>
              <w:t>Планируемые затраты на реализацию муниципальной  программы:</w:t>
            </w:r>
          </w:p>
          <w:p w:rsidR="00E807B5" w:rsidRPr="00FB2819" w:rsidRDefault="00E807B5" w:rsidP="00760645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pacing w:val="4"/>
                <w:sz w:val="26"/>
                <w:szCs w:val="26"/>
              </w:rPr>
              <w:t>общая сумма финансовых средств –</w:t>
            </w:r>
            <w:r>
              <w:rPr>
                <w:color w:val="0000FF"/>
                <w:spacing w:val="4"/>
                <w:sz w:val="26"/>
                <w:szCs w:val="26"/>
              </w:rPr>
              <w:t xml:space="preserve"> 9240,1</w:t>
            </w:r>
            <w:r w:rsidRPr="00FB2819">
              <w:rPr>
                <w:color w:val="0000FF"/>
                <w:spacing w:val="4"/>
                <w:sz w:val="26"/>
                <w:szCs w:val="26"/>
              </w:rPr>
              <w:t xml:space="preserve"> </w:t>
            </w:r>
            <w:r w:rsidRPr="00FB2819">
              <w:rPr>
                <w:sz w:val="26"/>
                <w:szCs w:val="26"/>
              </w:rPr>
              <w:t>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</w:t>
            </w:r>
          </w:p>
          <w:p w:rsidR="00E807B5" w:rsidRPr="006B6490" w:rsidRDefault="00E807B5" w:rsidP="00760645">
            <w:pPr>
              <w:pStyle w:val="ConsPlusCell"/>
              <w:ind w:left="97"/>
              <w:rPr>
                <w:sz w:val="26"/>
                <w:szCs w:val="26"/>
              </w:rPr>
            </w:pPr>
            <w:r w:rsidRPr="00FB2819">
              <w:rPr>
                <w:sz w:val="26"/>
                <w:szCs w:val="26"/>
              </w:rPr>
              <w:t>в том числе: 201</w:t>
            </w:r>
            <w:r>
              <w:rPr>
                <w:color w:val="0000FF"/>
                <w:sz w:val="26"/>
                <w:szCs w:val="26"/>
              </w:rPr>
              <w:t>8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5890,6</w:t>
            </w:r>
            <w:r w:rsidRPr="00FB2819">
              <w:rPr>
                <w:sz w:val="26"/>
                <w:szCs w:val="26"/>
              </w:rPr>
              <w:t xml:space="preserve"> тыс</w:t>
            </w:r>
            <w:proofErr w:type="gramStart"/>
            <w:r w:rsidRPr="00FB2819">
              <w:rPr>
                <w:sz w:val="26"/>
                <w:szCs w:val="26"/>
              </w:rPr>
              <w:t>.р</w:t>
            </w:r>
            <w:proofErr w:type="gramEnd"/>
            <w:r w:rsidRPr="00FB2819">
              <w:rPr>
                <w:sz w:val="26"/>
                <w:szCs w:val="26"/>
              </w:rPr>
              <w:t>уб., 201</w:t>
            </w:r>
            <w:r>
              <w:rPr>
                <w:color w:val="0000FF"/>
                <w:sz w:val="26"/>
                <w:szCs w:val="26"/>
              </w:rPr>
              <w:t>9</w:t>
            </w:r>
            <w:r w:rsidRPr="00FB2819">
              <w:rPr>
                <w:sz w:val="26"/>
                <w:szCs w:val="26"/>
              </w:rPr>
              <w:t xml:space="preserve">г.  -  </w:t>
            </w:r>
            <w:r>
              <w:rPr>
                <w:color w:val="0000FF"/>
                <w:sz w:val="26"/>
                <w:szCs w:val="26"/>
              </w:rPr>
              <w:t>1683,2</w:t>
            </w:r>
            <w:r w:rsidRPr="00FB2819">
              <w:rPr>
                <w:sz w:val="26"/>
                <w:szCs w:val="26"/>
              </w:rPr>
              <w:t xml:space="preserve"> тыс.руб., 20</w:t>
            </w:r>
            <w:r>
              <w:rPr>
                <w:sz w:val="26"/>
                <w:szCs w:val="26"/>
              </w:rPr>
              <w:t>20</w:t>
            </w:r>
            <w:r w:rsidRPr="00FB2819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1666,3</w:t>
            </w:r>
            <w:r w:rsidRPr="00FB2819">
              <w:rPr>
                <w:sz w:val="26"/>
                <w:szCs w:val="26"/>
              </w:rPr>
              <w:t xml:space="preserve"> тыс.руб.</w:t>
            </w:r>
          </w:p>
        </w:tc>
      </w:tr>
      <w:tr w:rsidR="00E807B5" w:rsidRPr="006B6490" w:rsidTr="00760645">
        <w:trPr>
          <w:tblCellSpacing w:w="0" w:type="dxa"/>
          <w:jc w:val="center"/>
        </w:trPr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E807B5" w:rsidRPr="006B6490" w:rsidRDefault="00E807B5" w:rsidP="00760645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конечные результаты</w:t>
            </w:r>
          </w:p>
          <w:p w:rsidR="00E807B5" w:rsidRPr="006B6490" w:rsidRDefault="00E807B5" w:rsidP="00760645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E807B5" w:rsidRPr="006B6490" w:rsidRDefault="00E807B5" w:rsidP="00760645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  <w:p w:rsidR="00E807B5" w:rsidRPr="006B6490" w:rsidRDefault="00E807B5" w:rsidP="00760645">
            <w:pPr>
              <w:spacing w:after="0" w:line="240" w:lineRule="auto"/>
              <w:ind w:left="168" w:right="2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В резуль</w:t>
            </w:r>
            <w:r>
              <w:rPr>
                <w:rFonts w:ascii="Times New Roman" w:hAnsi="Times New Roman"/>
                <w:sz w:val="26"/>
                <w:szCs w:val="26"/>
              </w:rPr>
              <w:t>тате реализации Программы к 2020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году ожидается: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проводимых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15%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</w:t>
            </w:r>
            <w:r w:rsidRPr="006B6490">
              <w:rPr>
                <w:rFonts w:ascii="Times New Roman" w:hAnsi="Times New Roman"/>
                <w:sz w:val="26"/>
                <w:szCs w:val="26"/>
              </w:rPr>
              <w:softHyphen/>
              <w:t>досуговых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мероприятий до 26,5%;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рост численности участников клубных формирований принимающих участие в культурно-массовых мероприятиях до 90 %;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сохранение количества экземпляров в библиотечных фондах библиотек, на 1000 населения в сравнении с предыдущим годом;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рост по сравнению с предыдущим годом на 6% количества документов, выданных пользователям библиотек, на 1000 населения;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рост по сравнению с предыдущим годом на 6% количества справок (консультаций), выполненных для пользователей  на 1000 населения;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 учреждений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до 30 %.</w:t>
            </w:r>
          </w:p>
          <w:p w:rsidR="00E807B5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увеличение доли зданий  и  помещений  учреждений, находящихся в ведении администрации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  которых осуществлены ремонтные работы  от  общего количества зданий     и  помещений учреждения до 65%</w:t>
            </w:r>
          </w:p>
          <w:p w:rsidR="00E807B5" w:rsidRPr="006B6490" w:rsidRDefault="00E807B5" w:rsidP="00760645">
            <w:pPr>
              <w:spacing w:after="0" w:line="240" w:lineRule="auto"/>
              <w:ind w:left="168" w:right="1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6490">
        <w:rPr>
          <w:rFonts w:ascii="Times New Roman" w:hAnsi="Times New Roman"/>
          <w:b/>
          <w:sz w:val="26"/>
          <w:szCs w:val="26"/>
        </w:rPr>
        <w:t>Характеристика проблемы, на решение которой направлена Программа</w:t>
      </w: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 w:rsidRPr="006B6490">
        <w:rPr>
          <w:rFonts w:ascii="Times New Roman" w:hAnsi="Times New Roman"/>
          <w:sz w:val="26"/>
          <w:szCs w:val="26"/>
        </w:rPr>
        <w:t>культурно-досуговую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E807B5" w:rsidRPr="006B6490" w:rsidRDefault="00E807B5" w:rsidP="00E807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          Проблемой, определяющей необходимость разработки программы, является потребность в духовно-нравственном развитии населения</w:t>
      </w:r>
      <w:r>
        <w:rPr>
          <w:rFonts w:ascii="Times New Roman" w:hAnsi="Times New Roman"/>
          <w:sz w:val="26"/>
          <w:szCs w:val="26"/>
        </w:rPr>
        <w:t xml:space="preserve"> Подовинного</w:t>
      </w:r>
      <w:r w:rsidRPr="006B6490">
        <w:rPr>
          <w:rFonts w:ascii="Times New Roman" w:hAnsi="Times New Roman"/>
          <w:sz w:val="26"/>
          <w:szCs w:val="26"/>
        </w:rPr>
        <w:t xml:space="preserve">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 w:rsidRPr="006B6490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инфраструктуры для населения.</w:t>
      </w:r>
      <w:r w:rsidRPr="006B6490">
        <w:rPr>
          <w:rFonts w:ascii="Times New Roman" w:hAnsi="Times New Roman"/>
          <w:sz w:val="26"/>
          <w:szCs w:val="26"/>
        </w:rPr>
        <w:br/>
        <w:t xml:space="preserve">           В </w:t>
      </w:r>
      <w:r>
        <w:rPr>
          <w:rFonts w:ascii="Times New Roman" w:hAnsi="Times New Roman"/>
          <w:color w:val="0000FF"/>
          <w:sz w:val="26"/>
          <w:szCs w:val="26"/>
        </w:rPr>
        <w:t>Подовинном</w:t>
      </w:r>
      <w:r w:rsidRPr="006B6490">
        <w:rPr>
          <w:rFonts w:ascii="Times New Roman" w:hAnsi="Times New Roman"/>
          <w:sz w:val="26"/>
          <w:szCs w:val="26"/>
        </w:rPr>
        <w:t xml:space="preserve"> сельском поселении на сегодняшний день не только сохранены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E807B5" w:rsidRPr="006B6490" w:rsidRDefault="00E807B5" w:rsidP="00E807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Главный результат Программы - это поддержка деятельности учреждений культуры, находящихся в ведении администрации </w:t>
      </w:r>
      <w:r>
        <w:rPr>
          <w:rFonts w:ascii="Times New Roman" w:hAnsi="Times New Roman"/>
          <w:color w:val="0000FF"/>
          <w:sz w:val="26"/>
          <w:szCs w:val="26"/>
        </w:rPr>
        <w:t>Подовинного</w:t>
      </w:r>
      <w:r w:rsidRPr="006B6490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E807B5" w:rsidRDefault="00E807B5" w:rsidP="00E807B5">
      <w:pPr>
        <w:spacing w:after="0" w:line="240" w:lineRule="auto"/>
        <w:ind w:left="-284" w:right="-14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left="-284" w:right="-14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</w:rPr>
        <w:t xml:space="preserve">Подпрограмма </w:t>
      </w:r>
    </w:p>
    <w:p w:rsidR="00E807B5" w:rsidRPr="006B6490" w:rsidRDefault="00E807B5" w:rsidP="00E807B5">
      <w:pPr>
        <w:spacing w:after="0" w:line="240" w:lineRule="auto"/>
        <w:ind w:left="-284" w:right="-143"/>
        <w:jc w:val="center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«Сохранение и развитие культурно – </w:t>
      </w:r>
      <w:proofErr w:type="spellStart"/>
      <w:r w:rsidRPr="006B6490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деятельности»</w:t>
      </w:r>
    </w:p>
    <w:p w:rsidR="00E807B5" w:rsidRPr="006B6490" w:rsidRDefault="00E807B5" w:rsidP="00E807B5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</w:rPr>
        <w:t>Паспорт Подпрограммы</w:t>
      </w:r>
    </w:p>
    <w:p w:rsidR="00E807B5" w:rsidRPr="006B6490" w:rsidRDefault="00E807B5" w:rsidP="00E807B5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</w:rPr>
        <w:t xml:space="preserve">«Сохранение и развитие </w:t>
      </w:r>
      <w:proofErr w:type="spellStart"/>
      <w:r w:rsidRPr="006B6490">
        <w:rPr>
          <w:rFonts w:ascii="Times New Roman" w:hAnsi="Times New Roman"/>
          <w:b/>
          <w:bCs/>
          <w:sz w:val="26"/>
          <w:szCs w:val="26"/>
        </w:rPr>
        <w:t>культурно-досуговой</w:t>
      </w:r>
      <w:proofErr w:type="spellEnd"/>
      <w:r w:rsidRPr="006B6490">
        <w:rPr>
          <w:rFonts w:ascii="Times New Roman" w:hAnsi="Times New Roman"/>
          <w:b/>
          <w:bCs/>
          <w:sz w:val="26"/>
          <w:szCs w:val="26"/>
        </w:rPr>
        <w:t xml:space="preserve"> деятельности»</w:t>
      </w:r>
    </w:p>
    <w:p w:rsidR="00E807B5" w:rsidRPr="006B6490" w:rsidRDefault="00E807B5" w:rsidP="00E807B5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right="-143"/>
        <w:jc w:val="both"/>
        <w:rPr>
          <w:rFonts w:ascii="Times New Roman" w:hAnsi="Times New Roman"/>
          <w:vanish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3359"/>
        <w:gridCol w:w="4437"/>
      </w:tblGrid>
      <w:tr w:rsidR="00E807B5" w:rsidRPr="006B6490" w:rsidTr="00760645">
        <w:tc>
          <w:tcPr>
            <w:tcW w:w="2127" w:type="dxa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муниципальной Программы, в которую входит Подпрограмма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807B5" w:rsidRDefault="00E807B5" w:rsidP="0076064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«Развитие культуры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поселения»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-2020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E807B5" w:rsidRPr="006B6490" w:rsidTr="00760645">
        <w:tc>
          <w:tcPr>
            <w:tcW w:w="2127" w:type="dxa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807B5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«Сохранение и развитие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деятельности»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B5" w:rsidRPr="006B6490" w:rsidTr="00760645">
        <w:tc>
          <w:tcPr>
            <w:tcW w:w="2127" w:type="dxa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Сохранение и развитие культурно -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 в КДУ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</w:t>
            </w:r>
          </w:p>
        </w:tc>
      </w:tr>
      <w:tr w:rsidR="00E807B5" w:rsidRPr="006B6490" w:rsidTr="00760645">
        <w:tc>
          <w:tcPr>
            <w:tcW w:w="2127" w:type="dxa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</w:t>
            </w:r>
          </w:p>
        </w:tc>
      </w:tr>
      <w:tr w:rsidR="00E807B5" w:rsidRPr="006B6490" w:rsidTr="00760645">
        <w:tc>
          <w:tcPr>
            <w:tcW w:w="2127" w:type="dxa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807B5" w:rsidRPr="00355E65" w:rsidRDefault="00E807B5" w:rsidP="0076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5E65">
              <w:rPr>
                <w:rFonts w:ascii="Times New Roman" w:hAnsi="Times New Roman"/>
                <w:sz w:val="26"/>
                <w:szCs w:val="26"/>
              </w:rPr>
              <w:t>Срок  реализации  муниципальной  программы</w:t>
            </w:r>
          </w:p>
          <w:p w:rsidR="00E807B5" w:rsidRPr="006B6490" w:rsidRDefault="00A25FDD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01.01.2018</w:t>
            </w:r>
            <w:r w:rsidR="00E807B5" w:rsidRPr="00355E65">
              <w:rPr>
                <w:rFonts w:ascii="Times New Roman" w:hAnsi="Times New Roman"/>
                <w:sz w:val="26"/>
                <w:szCs w:val="26"/>
              </w:rPr>
              <w:t>г</w:t>
            </w:r>
            <w:r w:rsidR="00E807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31.12.2020</w:t>
            </w:r>
            <w:r w:rsidR="00E807B5" w:rsidRPr="00355E65">
              <w:rPr>
                <w:rFonts w:ascii="Times New Roman" w:hAnsi="Times New Roman"/>
                <w:sz w:val="26"/>
                <w:szCs w:val="26"/>
              </w:rPr>
              <w:t>г</w:t>
            </w:r>
            <w:r w:rsidR="00E807B5">
              <w:rPr>
                <w:rFonts w:ascii="Times New Roman" w:hAnsi="Times New Roman"/>
                <w:sz w:val="26"/>
                <w:szCs w:val="26"/>
              </w:rPr>
              <w:t>.</w:t>
            </w:r>
            <w:r w:rsidR="00E807B5"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807B5" w:rsidRPr="006B6490" w:rsidTr="00760645">
        <w:trPr>
          <w:trHeight w:val="307"/>
        </w:trPr>
        <w:tc>
          <w:tcPr>
            <w:tcW w:w="2127" w:type="dxa"/>
            <w:vMerge w:val="restart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Финансовое обеспечение Подпрограммы</w:t>
            </w:r>
          </w:p>
        </w:tc>
        <w:tc>
          <w:tcPr>
            <w:tcW w:w="3359" w:type="dxa"/>
            <w:shd w:val="clear" w:color="auto" w:fill="auto"/>
          </w:tcPr>
          <w:p w:rsidR="00E807B5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8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07B5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2020г.</w:t>
            </w:r>
          </w:p>
        </w:tc>
        <w:tc>
          <w:tcPr>
            <w:tcW w:w="4437" w:type="dxa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5FDD">
              <w:rPr>
                <w:rFonts w:ascii="Times New Roman" w:hAnsi="Times New Roman"/>
                <w:color w:val="0000FF"/>
                <w:sz w:val="26"/>
                <w:szCs w:val="26"/>
              </w:rPr>
              <w:t>3776,4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07B5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     </w:t>
            </w:r>
            <w:r w:rsidR="00A25FDD">
              <w:rPr>
                <w:rFonts w:ascii="Times New Roman" w:hAnsi="Times New Roman"/>
                <w:color w:val="0000FF"/>
                <w:sz w:val="26"/>
                <w:szCs w:val="26"/>
              </w:rPr>
              <w:t>607,0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A25FDD">
              <w:rPr>
                <w:rFonts w:ascii="Times New Roman" w:hAnsi="Times New Roman"/>
                <w:color w:val="0000FF"/>
                <w:sz w:val="26"/>
                <w:szCs w:val="26"/>
              </w:rPr>
              <w:t>610</w:t>
            </w:r>
            <w:r w:rsidRPr="00704672">
              <w:rPr>
                <w:rFonts w:ascii="Times New Roman" w:hAnsi="Times New Roman"/>
                <w:color w:val="0000FF"/>
                <w:sz w:val="26"/>
                <w:szCs w:val="26"/>
              </w:rPr>
              <w:t>,00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807B5" w:rsidRPr="006B6490" w:rsidTr="00760645">
        <w:trPr>
          <w:trHeight w:val="585"/>
        </w:trPr>
        <w:tc>
          <w:tcPr>
            <w:tcW w:w="2127" w:type="dxa"/>
            <w:vMerge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E807B5" w:rsidRPr="006B6490" w:rsidRDefault="00E807B5" w:rsidP="0076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Объем финансирования мероприятий П</w:t>
            </w:r>
            <w:r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рограммы за счёт средств районного бюджета могут корректироваться  в соответствии с финансовыми возможностями районного бюджета на соответствующий  финансовый год</w:t>
            </w:r>
          </w:p>
        </w:tc>
      </w:tr>
      <w:tr w:rsidR="00E807B5" w:rsidRPr="006B6490" w:rsidTr="00760645">
        <w:tc>
          <w:tcPr>
            <w:tcW w:w="2127" w:type="dxa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конечные результаты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  <w:p w:rsidR="00E807B5" w:rsidRDefault="00E807B5" w:rsidP="0076064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Подпрограммы </w:t>
            </w:r>
          </w:p>
          <w:p w:rsidR="00E807B5" w:rsidRPr="006B6490" w:rsidRDefault="00E807B5" w:rsidP="0076064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социально-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экономической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эффективности</w:t>
            </w:r>
          </w:p>
          <w:p w:rsidR="00E807B5" w:rsidRPr="006B6490" w:rsidRDefault="00E807B5" w:rsidP="0076064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ind w:right="34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B6490">
              <w:rPr>
                <w:sz w:val="26"/>
                <w:szCs w:val="26"/>
              </w:rPr>
              <w:t xml:space="preserve"> Увеличение количества проводимых  </w:t>
            </w:r>
            <w:proofErr w:type="spellStart"/>
            <w:r w:rsidRPr="006B6490">
              <w:rPr>
                <w:sz w:val="26"/>
                <w:szCs w:val="26"/>
              </w:rPr>
              <w:t>культ</w:t>
            </w:r>
            <w:r w:rsidR="00A25FDD">
              <w:rPr>
                <w:sz w:val="26"/>
                <w:szCs w:val="26"/>
              </w:rPr>
              <w:t>урно-досуговых</w:t>
            </w:r>
            <w:proofErr w:type="spellEnd"/>
            <w:r w:rsidR="00A25FDD">
              <w:rPr>
                <w:sz w:val="26"/>
                <w:szCs w:val="26"/>
              </w:rPr>
              <w:t xml:space="preserve"> мероприятий на 18</w:t>
            </w:r>
            <w:r w:rsidRPr="006B6490">
              <w:rPr>
                <w:sz w:val="26"/>
                <w:szCs w:val="26"/>
              </w:rPr>
              <w:t xml:space="preserve"> %</w:t>
            </w:r>
          </w:p>
          <w:p w:rsidR="00E807B5" w:rsidRPr="006B6490" w:rsidRDefault="00E807B5" w:rsidP="00760645">
            <w:pPr>
              <w:pStyle w:val="a4"/>
              <w:spacing w:before="0" w:beforeAutospacing="0" w:after="0" w:afterAutospacing="0"/>
              <w:ind w:right="34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B6490">
              <w:rPr>
                <w:sz w:val="26"/>
                <w:szCs w:val="26"/>
              </w:rPr>
              <w:t>Увеличение количества мер</w:t>
            </w:r>
            <w:r w:rsidR="00A25FDD">
              <w:rPr>
                <w:sz w:val="26"/>
                <w:szCs w:val="26"/>
              </w:rPr>
              <w:t>оприятий на платной основе на 18</w:t>
            </w:r>
            <w:r w:rsidRPr="006B6490">
              <w:rPr>
                <w:sz w:val="26"/>
                <w:szCs w:val="26"/>
              </w:rPr>
              <w:t xml:space="preserve"> %</w:t>
            </w:r>
          </w:p>
          <w:p w:rsidR="00E807B5" w:rsidRPr="006B6490" w:rsidRDefault="00E807B5" w:rsidP="00760645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6B6490">
              <w:rPr>
                <w:sz w:val="26"/>
                <w:szCs w:val="26"/>
              </w:rPr>
              <w:t>культу</w:t>
            </w:r>
            <w:r w:rsidR="00A25FDD">
              <w:rPr>
                <w:sz w:val="26"/>
                <w:szCs w:val="26"/>
              </w:rPr>
              <w:t>рно-</w:t>
            </w:r>
            <w:r w:rsidR="00A25FDD">
              <w:rPr>
                <w:sz w:val="26"/>
                <w:szCs w:val="26"/>
              </w:rPr>
              <w:softHyphen/>
              <w:t>досуговых</w:t>
            </w:r>
            <w:proofErr w:type="spellEnd"/>
            <w:r w:rsidR="00A25FDD">
              <w:rPr>
                <w:sz w:val="26"/>
                <w:szCs w:val="26"/>
              </w:rPr>
              <w:t xml:space="preserve"> мероприятий до 28</w:t>
            </w:r>
            <w:r w:rsidRPr="006B6490">
              <w:rPr>
                <w:sz w:val="26"/>
                <w:szCs w:val="26"/>
              </w:rPr>
              <w:t>,5 %</w:t>
            </w:r>
          </w:p>
          <w:p w:rsidR="00E807B5" w:rsidRPr="006B6490" w:rsidRDefault="00E807B5" w:rsidP="00760645">
            <w:pPr>
              <w:pStyle w:val="a4"/>
              <w:shd w:val="clear" w:color="auto" w:fill="FFFFFF"/>
              <w:spacing w:before="0" w:beforeAutospacing="0" w:after="0" w:afterAutospacing="0"/>
              <w:ind w:right="-108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B6490">
              <w:rPr>
                <w:sz w:val="26"/>
                <w:szCs w:val="26"/>
              </w:rPr>
              <w:t xml:space="preserve"> Рост численности участников клубных формирований принимающих участие в культурно-массовых мероприятиях до 90%</w:t>
            </w:r>
          </w:p>
          <w:p w:rsidR="00E807B5" w:rsidRPr="006B6490" w:rsidRDefault="00E807B5" w:rsidP="00760645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6"/>
                <w:szCs w:val="26"/>
                <w:highlight w:val="yellow"/>
              </w:rPr>
            </w:pPr>
            <w:r w:rsidRPr="006B6490">
              <w:rPr>
                <w:sz w:val="26"/>
                <w:szCs w:val="26"/>
              </w:rPr>
              <w:t>- Увеличение количества информационных сообщений о культурных мероприятиях в СМИ, в том числе</w:t>
            </w:r>
            <w:r w:rsidR="00A25FDD">
              <w:rPr>
                <w:sz w:val="26"/>
                <w:szCs w:val="26"/>
              </w:rPr>
              <w:t xml:space="preserve"> в сети Интернет на 15</w:t>
            </w:r>
            <w:r w:rsidRPr="006B6490">
              <w:rPr>
                <w:sz w:val="26"/>
                <w:szCs w:val="26"/>
              </w:rPr>
              <w:t>%</w:t>
            </w:r>
            <w:proofErr w:type="gramStart"/>
            <w:r w:rsidRPr="006B6490">
              <w:rPr>
                <w:sz w:val="26"/>
                <w:szCs w:val="26"/>
              </w:rPr>
              <w:t xml:space="preserve"> ;</w:t>
            </w:r>
            <w:proofErr w:type="gramEnd"/>
          </w:p>
        </w:tc>
      </w:tr>
    </w:tbl>
    <w:p w:rsidR="00E807B5" w:rsidRDefault="00E807B5" w:rsidP="00E807B5">
      <w:pPr>
        <w:pStyle w:val="a9"/>
        <w:spacing w:before="0" w:beforeAutospacing="0" w:after="0" w:afterAutospacing="0"/>
        <w:ind w:left="1080"/>
        <w:jc w:val="left"/>
        <w:rPr>
          <w:color w:val="auto"/>
          <w:sz w:val="26"/>
          <w:szCs w:val="26"/>
        </w:rPr>
      </w:pPr>
    </w:p>
    <w:p w:rsidR="00E807B5" w:rsidRPr="006B6490" w:rsidRDefault="00E807B5" w:rsidP="00E807B5">
      <w:pPr>
        <w:pStyle w:val="a9"/>
        <w:numPr>
          <w:ilvl w:val="0"/>
          <w:numId w:val="5"/>
        </w:numPr>
        <w:spacing w:before="0" w:beforeAutospacing="0" w:after="0" w:afterAutospacing="0"/>
        <w:ind w:hanging="654"/>
        <w:jc w:val="left"/>
        <w:rPr>
          <w:color w:val="auto"/>
          <w:sz w:val="26"/>
          <w:szCs w:val="26"/>
        </w:rPr>
      </w:pPr>
      <w:r w:rsidRPr="006B6490">
        <w:rPr>
          <w:color w:val="auto"/>
          <w:sz w:val="26"/>
          <w:szCs w:val="26"/>
        </w:rPr>
        <w:t>Характеристика проблемы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07B5" w:rsidRPr="006B6490" w:rsidRDefault="00E807B5" w:rsidP="00E807B5">
      <w:pPr>
        <w:pStyle w:val="a5"/>
        <w:spacing w:before="0" w:beforeAutospacing="0" w:after="0" w:afterAutospacing="0"/>
        <w:ind w:left="-284" w:firstLine="710"/>
        <w:jc w:val="both"/>
        <w:rPr>
          <w:rFonts w:ascii="Times New Roman" w:hAnsi="Times New Roman"/>
          <w:color w:val="auto"/>
          <w:sz w:val="26"/>
          <w:szCs w:val="26"/>
        </w:rPr>
      </w:pPr>
      <w:r w:rsidRPr="006B6490">
        <w:rPr>
          <w:rFonts w:ascii="Times New Roman" w:hAnsi="Times New Roman"/>
          <w:color w:val="auto"/>
          <w:sz w:val="26"/>
          <w:szCs w:val="26"/>
        </w:rPr>
        <w:t>Законом  Российской Федерации от 09.10.1992</w:t>
      </w:r>
      <w:r>
        <w:rPr>
          <w:rFonts w:ascii="Times New Roman" w:hAnsi="Times New Roman"/>
          <w:color w:val="auto"/>
          <w:sz w:val="26"/>
          <w:szCs w:val="26"/>
        </w:rPr>
        <w:t>г.</w:t>
      </w:r>
      <w:r w:rsidRPr="006B6490">
        <w:rPr>
          <w:rFonts w:ascii="Times New Roman" w:hAnsi="Times New Roman"/>
          <w:color w:val="auto"/>
          <w:sz w:val="26"/>
          <w:szCs w:val="26"/>
        </w:rPr>
        <w:t xml:space="preserve">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B6490">
        <w:rPr>
          <w:rFonts w:ascii="Times New Roman" w:hAnsi="Times New Roman"/>
          <w:color w:val="auto"/>
          <w:sz w:val="26"/>
          <w:szCs w:val="26"/>
        </w:rPr>
        <w:t xml:space="preserve">3612-1 «Основы законодательства Российской Федерации о культуре» признана  основополагающая роль культуры в развитии и самореализации личности, </w:t>
      </w:r>
      <w:proofErr w:type="spellStart"/>
      <w:r w:rsidRPr="006B6490">
        <w:rPr>
          <w:rFonts w:ascii="Times New Roman" w:hAnsi="Times New Roman"/>
          <w:color w:val="auto"/>
          <w:sz w:val="26"/>
          <w:szCs w:val="26"/>
        </w:rPr>
        <w:t>гуманизации</w:t>
      </w:r>
      <w:proofErr w:type="spellEnd"/>
      <w:r w:rsidRPr="006B6490">
        <w:rPr>
          <w:rFonts w:ascii="Times New Roman" w:hAnsi="Times New Roman"/>
          <w:color w:val="auto"/>
          <w:sz w:val="26"/>
          <w:szCs w:val="26"/>
        </w:rPr>
        <w:t xml:space="preserve"> общества и сохранения </w:t>
      </w:r>
      <w:r w:rsidRPr="006B6490">
        <w:rPr>
          <w:rFonts w:ascii="Times New Roman" w:hAnsi="Times New Roman"/>
          <w:color w:val="auto"/>
          <w:sz w:val="26"/>
          <w:szCs w:val="26"/>
        </w:rPr>
        <w:lastRenderedPageBreak/>
        <w:t xml:space="preserve">национальной самобытности народов. </w:t>
      </w:r>
      <w:proofErr w:type="spellStart"/>
      <w:r w:rsidRPr="006B6490">
        <w:rPr>
          <w:rFonts w:ascii="Times New Roman" w:hAnsi="Times New Roman"/>
          <w:color w:val="auto"/>
          <w:sz w:val="26"/>
          <w:szCs w:val="26"/>
        </w:rPr>
        <w:t>Культурно-досуговое</w:t>
      </w:r>
      <w:proofErr w:type="spellEnd"/>
      <w:r w:rsidRPr="006B6490">
        <w:rPr>
          <w:rFonts w:ascii="Times New Roman" w:hAnsi="Times New Roman"/>
          <w:color w:val="auto"/>
          <w:sz w:val="26"/>
          <w:szCs w:val="26"/>
        </w:rPr>
        <w:t xml:space="preserve"> обслуживание является одной из важнейших составляющих современной культурной жизни. </w:t>
      </w:r>
    </w:p>
    <w:p w:rsidR="00E807B5" w:rsidRPr="006B6490" w:rsidRDefault="00E807B5" w:rsidP="00E807B5">
      <w:pPr>
        <w:spacing w:after="0" w:line="240" w:lineRule="auto"/>
        <w:ind w:left="-284" w:firstLine="710"/>
        <w:jc w:val="both"/>
        <w:rPr>
          <w:rFonts w:ascii="Times New Roman" w:hAnsi="Times New Roman"/>
          <w:b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На современном этапе развития общества  перед культурой встает необходимость  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  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Недостаточное финансирование и слабая материально-техническая база учреждения культуры увеличивают разрыв между культурными потребностями населения и возможностями их удовлетворения.  </w:t>
      </w:r>
      <w:r w:rsidRPr="006B6490">
        <w:rPr>
          <w:rFonts w:ascii="Times New Roman" w:hAnsi="Times New Roman"/>
          <w:sz w:val="26"/>
          <w:szCs w:val="26"/>
          <w:shd w:val="clear" w:color="auto" w:fill="FFFFFF"/>
        </w:rPr>
        <w:t>Материально-техническая база КДУ 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</w:p>
    <w:p w:rsidR="00E807B5" w:rsidRPr="006B6490" w:rsidRDefault="00A25FDD" w:rsidP="00E807B5">
      <w:pPr>
        <w:spacing w:after="0" w:line="240" w:lineRule="auto"/>
        <w:ind w:left="-284" w:right="-14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4</w:t>
      </w:r>
      <w:r w:rsidR="00E807B5" w:rsidRPr="006B6490">
        <w:rPr>
          <w:rFonts w:ascii="Times New Roman" w:hAnsi="Times New Roman"/>
          <w:sz w:val="26"/>
          <w:szCs w:val="26"/>
        </w:rPr>
        <w:t xml:space="preserve"> зданий, в которых располагаются </w:t>
      </w:r>
      <w:proofErr w:type="spellStart"/>
      <w:r w:rsidR="00E807B5" w:rsidRPr="006B6490">
        <w:rPr>
          <w:rFonts w:ascii="Times New Roman" w:hAnsi="Times New Roman"/>
          <w:sz w:val="26"/>
          <w:szCs w:val="26"/>
        </w:rPr>
        <w:t>кул</w:t>
      </w:r>
      <w:r w:rsidR="00E807B5">
        <w:rPr>
          <w:rFonts w:ascii="Times New Roman" w:hAnsi="Times New Roman"/>
          <w:sz w:val="26"/>
          <w:szCs w:val="26"/>
        </w:rPr>
        <w:t>ьтурно-дос</w:t>
      </w:r>
      <w:r>
        <w:rPr>
          <w:rFonts w:ascii="Times New Roman" w:hAnsi="Times New Roman"/>
          <w:sz w:val="26"/>
          <w:szCs w:val="26"/>
        </w:rPr>
        <w:t>уговые</w:t>
      </w:r>
      <w:proofErr w:type="spellEnd"/>
      <w:r>
        <w:rPr>
          <w:rFonts w:ascii="Times New Roman" w:hAnsi="Times New Roman"/>
          <w:sz w:val="26"/>
          <w:szCs w:val="26"/>
        </w:rPr>
        <w:t xml:space="preserve">  учреждения, 3 зданиям</w:t>
      </w:r>
      <w:r w:rsidR="00E807B5" w:rsidRPr="006B6490">
        <w:rPr>
          <w:rFonts w:ascii="Times New Roman" w:hAnsi="Times New Roman"/>
          <w:sz w:val="26"/>
          <w:szCs w:val="26"/>
        </w:rPr>
        <w:t xml:space="preserve"> требуется капитальный ремо</w:t>
      </w:r>
      <w:r w:rsidR="00E807B5">
        <w:rPr>
          <w:rFonts w:ascii="Times New Roman" w:hAnsi="Times New Roman"/>
          <w:sz w:val="26"/>
          <w:szCs w:val="26"/>
        </w:rPr>
        <w:t>нт. В 1 учреждении</w:t>
      </w:r>
      <w:r w:rsidR="00E807B5" w:rsidRPr="006B6490">
        <w:rPr>
          <w:rFonts w:ascii="Times New Roman" w:hAnsi="Times New Roman"/>
          <w:sz w:val="26"/>
          <w:szCs w:val="26"/>
        </w:rPr>
        <w:t xml:space="preserve"> культуры в зимнее время года в помещения наблюдается низкий температурный режим, </w:t>
      </w:r>
      <w:r w:rsidR="00E807B5">
        <w:rPr>
          <w:rFonts w:ascii="Times New Roman" w:hAnsi="Times New Roman"/>
          <w:sz w:val="26"/>
          <w:szCs w:val="26"/>
        </w:rPr>
        <w:t>в 2 зданиях н</w:t>
      </w:r>
      <w:r>
        <w:rPr>
          <w:rFonts w:ascii="Times New Roman" w:hAnsi="Times New Roman"/>
          <w:sz w:val="26"/>
          <w:szCs w:val="26"/>
        </w:rPr>
        <w:t>еобходим ремонт кровли</w:t>
      </w:r>
      <w:r w:rsidR="00E807B5" w:rsidRPr="006B6490">
        <w:rPr>
          <w:rFonts w:ascii="Times New Roman" w:hAnsi="Times New Roman"/>
          <w:sz w:val="26"/>
          <w:szCs w:val="26"/>
        </w:rPr>
        <w:t>. 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E807B5" w:rsidRPr="006B6490" w:rsidRDefault="00A25FDD" w:rsidP="00E807B5">
      <w:pPr>
        <w:tabs>
          <w:tab w:val="left" w:pos="1170"/>
        </w:tabs>
        <w:spacing w:after="0" w:line="240" w:lineRule="auto"/>
        <w:ind w:left="-284" w:right="-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4</w:t>
      </w:r>
      <w:r w:rsidR="00E807B5" w:rsidRPr="006B6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07B5" w:rsidRPr="006B6490">
        <w:rPr>
          <w:rFonts w:ascii="Times New Roman" w:hAnsi="Times New Roman"/>
          <w:sz w:val="26"/>
          <w:szCs w:val="26"/>
        </w:rPr>
        <w:t>культурно-досу</w:t>
      </w:r>
      <w:r w:rsidR="00E807B5">
        <w:rPr>
          <w:rFonts w:ascii="Times New Roman" w:hAnsi="Times New Roman"/>
          <w:sz w:val="26"/>
          <w:szCs w:val="26"/>
        </w:rPr>
        <w:t>говых</w:t>
      </w:r>
      <w:proofErr w:type="spellEnd"/>
      <w:r w:rsidR="00E807B5">
        <w:rPr>
          <w:rFonts w:ascii="Times New Roman" w:hAnsi="Times New Roman"/>
          <w:sz w:val="26"/>
          <w:szCs w:val="26"/>
        </w:rPr>
        <w:t xml:space="preserve"> учреждений</w:t>
      </w:r>
      <w:r>
        <w:rPr>
          <w:rFonts w:ascii="Times New Roman" w:hAnsi="Times New Roman"/>
          <w:sz w:val="26"/>
          <w:szCs w:val="26"/>
        </w:rPr>
        <w:t xml:space="preserve"> в трех</w:t>
      </w:r>
      <w:r w:rsidR="00E807B5" w:rsidRPr="006B6490">
        <w:rPr>
          <w:rFonts w:ascii="Times New Roman" w:hAnsi="Times New Roman"/>
          <w:sz w:val="26"/>
          <w:szCs w:val="26"/>
        </w:rPr>
        <w:t xml:space="preserve">  нет персонального компьютера,  принтера, </w:t>
      </w:r>
      <w:proofErr w:type="gramStart"/>
      <w:r w:rsidR="00E807B5" w:rsidRPr="006B6490">
        <w:rPr>
          <w:rFonts w:ascii="Times New Roman" w:hAnsi="Times New Roman"/>
          <w:sz w:val="26"/>
          <w:szCs w:val="26"/>
        </w:rPr>
        <w:t>следовательно</w:t>
      </w:r>
      <w:proofErr w:type="gramEnd"/>
      <w:r w:rsidR="00E807B5" w:rsidRPr="006B6490">
        <w:rPr>
          <w:rFonts w:ascii="Times New Roman" w:hAnsi="Times New Roman"/>
          <w:sz w:val="26"/>
          <w:szCs w:val="26"/>
        </w:rPr>
        <w:t xml:space="preserve"> нет выхода к сети Интернет. Техническая оснащенность учреждений находится на низком уровне. </w:t>
      </w:r>
    </w:p>
    <w:p w:rsidR="00E807B5" w:rsidRPr="006B6490" w:rsidRDefault="00E807B5" w:rsidP="00E807B5">
      <w:pPr>
        <w:pStyle w:val="a5"/>
        <w:spacing w:before="0" w:beforeAutospacing="0" w:after="0" w:afterAutospacing="0"/>
        <w:ind w:left="-284" w:firstLine="710"/>
        <w:jc w:val="both"/>
        <w:rPr>
          <w:rFonts w:ascii="Times New Roman" w:hAnsi="Times New Roman"/>
          <w:color w:val="auto"/>
          <w:sz w:val="26"/>
          <w:szCs w:val="26"/>
        </w:rPr>
      </w:pPr>
      <w:r w:rsidRPr="006B6490">
        <w:rPr>
          <w:rFonts w:ascii="Times New Roman" w:hAnsi="Times New Roman"/>
          <w:color w:val="auto"/>
          <w:sz w:val="26"/>
          <w:szCs w:val="26"/>
        </w:rPr>
        <w:t xml:space="preserve">Потребность в изменении ситуации в течение ограниченного времени и тесная взаимосвязь процессов, происходящих в сфере культуры, с процессами, происходящими в обществе, предполагает использование для решения этих проблем программно-целевого метода как наиболее оптимального. Учитывая необходимость комплексного подхода целесообразно решать поставленные задачи в рамках целевой программы с использованием программно-целевого метода бюджетного планирования, обеспечивающего эффективное решение проблем за счет реализации комплекса мероприятий, увязанных по задачам, ресурсам и срокам. </w:t>
      </w:r>
    </w:p>
    <w:p w:rsidR="00E807B5" w:rsidRPr="006B6490" w:rsidRDefault="00E807B5" w:rsidP="00E807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284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</w:rPr>
        <w:t>II. Основные цели и задачи Подпрограммы</w:t>
      </w:r>
    </w:p>
    <w:p w:rsidR="00E807B5" w:rsidRPr="006B6490" w:rsidRDefault="00E807B5" w:rsidP="00E80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Основной целью Подпрограммы является: </w:t>
      </w:r>
    </w:p>
    <w:p w:rsidR="00E807B5" w:rsidRPr="006B6490" w:rsidRDefault="00E807B5" w:rsidP="00E807B5">
      <w:pPr>
        <w:pStyle w:val="2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color w:val="auto"/>
          <w:sz w:val="26"/>
          <w:szCs w:val="26"/>
        </w:rPr>
      </w:pPr>
      <w:r w:rsidRPr="006B6490">
        <w:rPr>
          <w:rFonts w:ascii="Times New Roman" w:hAnsi="Times New Roman"/>
          <w:color w:val="auto"/>
          <w:sz w:val="26"/>
          <w:szCs w:val="26"/>
        </w:rPr>
        <w:t>Сохранение и развитие культурно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B6490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spellStart"/>
      <w:r w:rsidRPr="006B6490">
        <w:rPr>
          <w:rFonts w:ascii="Times New Roman" w:hAnsi="Times New Roman"/>
          <w:color w:val="auto"/>
          <w:sz w:val="26"/>
          <w:szCs w:val="26"/>
        </w:rPr>
        <w:t>досуговой</w:t>
      </w:r>
      <w:proofErr w:type="spellEnd"/>
      <w:r w:rsidRPr="006B6490">
        <w:rPr>
          <w:rFonts w:ascii="Times New Roman" w:hAnsi="Times New Roman"/>
          <w:color w:val="auto"/>
          <w:sz w:val="26"/>
          <w:szCs w:val="26"/>
        </w:rPr>
        <w:t xml:space="preserve"> деятельности.</w:t>
      </w:r>
    </w:p>
    <w:p w:rsidR="00E807B5" w:rsidRDefault="00E807B5" w:rsidP="00E807B5">
      <w:pPr>
        <w:pStyle w:val="2"/>
        <w:ind w:left="-284" w:firstLine="568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E807B5" w:rsidRPr="006B6490" w:rsidRDefault="00E807B5" w:rsidP="00E807B5">
      <w:pPr>
        <w:pStyle w:val="2"/>
        <w:ind w:left="-284" w:firstLine="568"/>
        <w:jc w:val="both"/>
        <w:rPr>
          <w:rFonts w:ascii="Times New Roman" w:hAnsi="Times New Roman"/>
          <w:color w:val="auto"/>
          <w:sz w:val="26"/>
          <w:szCs w:val="26"/>
        </w:rPr>
      </w:pPr>
      <w:r w:rsidRPr="006B6490">
        <w:rPr>
          <w:rFonts w:ascii="Times New Roman" w:hAnsi="Times New Roman"/>
          <w:color w:val="auto"/>
          <w:sz w:val="26"/>
          <w:szCs w:val="26"/>
        </w:rPr>
        <w:t>Реализация Подпрограммы предполагает решение следующих задач:</w:t>
      </w:r>
    </w:p>
    <w:p w:rsidR="00E807B5" w:rsidRPr="006B6490" w:rsidRDefault="00E807B5" w:rsidP="00E807B5">
      <w:pPr>
        <w:pStyle w:val="a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E807B5" w:rsidRPr="006B6490" w:rsidRDefault="00E807B5" w:rsidP="00E807B5">
      <w:pPr>
        <w:pStyle w:val="a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 обеспечение возможности участия граждан в культурной жизни и пользования учреждениями культуры;</w:t>
      </w:r>
    </w:p>
    <w:p w:rsidR="00E807B5" w:rsidRPr="006B6490" w:rsidRDefault="00E807B5" w:rsidP="00E807B5">
      <w:pPr>
        <w:pStyle w:val="aa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сохранение кадрового состава учреждений культуры, повышение профессионального уровня специалистов, работающих в учреждениях культуры; </w:t>
      </w:r>
    </w:p>
    <w:p w:rsidR="00E807B5" w:rsidRPr="006B6490" w:rsidRDefault="00E807B5" w:rsidP="00E807B5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6B6490">
        <w:rPr>
          <w:rFonts w:ascii="Times New Roman" w:hAnsi="Times New Roman"/>
          <w:b/>
          <w:sz w:val="26"/>
          <w:szCs w:val="26"/>
        </w:rPr>
        <w:t>III. Ожидаемые результаты реализации Подпрограммы</w:t>
      </w:r>
    </w:p>
    <w:p w:rsidR="00E807B5" w:rsidRPr="006B6490" w:rsidRDefault="00E807B5" w:rsidP="00E807B5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В рамках реализации Подпрограммы предполагается достижение следующих результатов в деятельности </w:t>
      </w:r>
      <w:proofErr w:type="spellStart"/>
      <w:r w:rsidRPr="006B6490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учреждения:</w:t>
      </w:r>
    </w:p>
    <w:p w:rsidR="00E807B5" w:rsidRPr="006B6490" w:rsidRDefault="00E807B5" w:rsidP="00E807B5">
      <w:pPr>
        <w:pStyle w:val="a7"/>
        <w:numPr>
          <w:ilvl w:val="0"/>
          <w:numId w:val="2"/>
        </w:numPr>
        <w:tabs>
          <w:tab w:val="left" w:pos="284"/>
        </w:tabs>
        <w:jc w:val="both"/>
        <w:rPr>
          <w:color w:val="auto"/>
          <w:sz w:val="26"/>
          <w:szCs w:val="26"/>
        </w:rPr>
      </w:pPr>
      <w:r w:rsidRPr="006B6490">
        <w:rPr>
          <w:color w:val="auto"/>
          <w:sz w:val="26"/>
          <w:szCs w:val="26"/>
        </w:rPr>
        <w:lastRenderedPageBreak/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E807B5" w:rsidRPr="006B6490" w:rsidRDefault="00E807B5" w:rsidP="00E807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повышению социальной роли культуры;</w:t>
      </w:r>
    </w:p>
    <w:p w:rsidR="00E807B5" w:rsidRPr="006B6490" w:rsidRDefault="00E807B5" w:rsidP="00E807B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повышение кадрового потенциала  в учреждении культуры.</w:t>
      </w:r>
    </w:p>
    <w:p w:rsidR="00E807B5" w:rsidRPr="006B6490" w:rsidRDefault="00E807B5" w:rsidP="00E807B5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</w:p>
    <w:p w:rsidR="00E807B5" w:rsidRPr="006B6490" w:rsidRDefault="00E807B5" w:rsidP="00E807B5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  <w:r w:rsidRPr="006B6490">
        <w:rPr>
          <w:b/>
          <w:bCs/>
          <w:sz w:val="26"/>
          <w:szCs w:val="26"/>
        </w:rPr>
        <w:t>Перечень целевых индикаторов приведен в таблице:</w:t>
      </w:r>
    </w:p>
    <w:p w:rsidR="00E807B5" w:rsidRPr="006B6490" w:rsidRDefault="00E807B5" w:rsidP="00E807B5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418"/>
        <w:gridCol w:w="1134"/>
        <w:gridCol w:w="992"/>
        <w:gridCol w:w="1134"/>
      </w:tblGrid>
      <w:tr w:rsidR="00E807B5" w:rsidRPr="006B6490" w:rsidTr="00760645">
        <w:tc>
          <w:tcPr>
            <w:tcW w:w="4962" w:type="dxa"/>
            <w:vMerge w:val="restart"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260" w:type="dxa"/>
            <w:gridSpan w:val="3"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Отчетный год</w:t>
            </w:r>
          </w:p>
        </w:tc>
      </w:tr>
      <w:tr w:rsidR="00E807B5" w:rsidRPr="006B6490" w:rsidTr="00760645">
        <w:tc>
          <w:tcPr>
            <w:tcW w:w="4962" w:type="dxa"/>
            <w:vMerge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201</w:t>
            </w:r>
            <w:r w:rsidR="00A25FDD">
              <w:rPr>
                <w:bCs/>
                <w:color w:val="0000FF"/>
                <w:sz w:val="26"/>
                <w:szCs w:val="26"/>
              </w:rPr>
              <w:t>8</w:t>
            </w:r>
            <w:r w:rsidRPr="006B6490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201</w:t>
            </w:r>
            <w:r w:rsidR="00A25FDD">
              <w:rPr>
                <w:bCs/>
                <w:color w:val="0000FF"/>
                <w:sz w:val="26"/>
                <w:szCs w:val="26"/>
              </w:rPr>
              <w:t>9</w:t>
            </w:r>
            <w:r>
              <w:rPr>
                <w:bCs/>
                <w:color w:val="0000FF"/>
                <w:sz w:val="26"/>
                <w:szCs w:val="26"/>
              </w:rPr>
              <w:t xml:space="preserve"> </w:t>
            </w:r>
            <w:r w:rsidRPr="006B6490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20</w:t>
            </w:r>
            <w:r w:rsidR="00A25FDD">
              <w:rPr>
                <w:bCs/>
                <w:sz w:val="26"/>
                <w:szCs w:val="26"/>
              </w:rPr>
              <w:t>20</w:t>
            </w:r>
            <w:r w:rsidRPr="006B6490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E807B5" w:rsidRPr="006B6490" w:rsidTr="00760645">
        <w:tc>
          <w:tcPr>
            <w:tcW w:w="4962" w:type="dxa"/>
          </w:tcPr>
          <w:p w:rsidR="00E807B5" w:rsidRPr="006B6490" w:rsidRDefault="00E807B5" w:rsidP="00760645">
            <w:pPr>
              <w:pStyle w:val="ab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6B6490">
              <w:rPr>
                <w:rFonts w:cs="Times New Roman"/>
                <w:sz w:val="26"/>
                <w:szCs w:val="26"/>
                <w:lang w:eastAsia="ar-SA"/>
              </w:rPr>
              <w:t>Количество проведенных мероприятий в ДК</w:t>
            </w:r>
          </w:p>
        </w:tc>
        <w:tc>
          <w:tcPr>
            <w:tcW w:w="1418" w:type="dxa"/>
            <w:vAlign w:val="center"/>
          </w:tcPr>
          <w:p w:rsidR="00E807B5" w:rsidRPr="006B6490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E807B5" w:rsidRPr="000429FA" w:rsidRDefault="00E807B5" w:rsidP="0076064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348</w:t>
            </w:r>
          </w:p>
        </w:tc>
        <w:tc>
          <w:tcPr>
            <w:tcW w:w="992" w:type="dxa"/>
            <w:vAlign w:val="bottom"/>
          </w:tcPr>
          <w:p w:rsidR="00E807B5" w:rsidRPr="000429F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429FA">
              <w:rPr>
                <w:rFonts w:ascii="Times New Roman" w:hAnsi="Times New Roman"/>
                <w:color w:val="0000FF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E807B5" w:rsidRPr="000429F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429FA">
              <w:rPr>
                <w:rFonts w:ascii="Times New Roman" w:hAnsi="Times New Roman"/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rPr>
          <w:trHeight w:val="614"/>
        </w:trPr>
        <w:tc>
          <w:tcPr>
            <w:tcW w:w="4962" w:type="dxa"/>
          </w:tcPr>
          <w:p w:rsidR="00E807B5" w:rsidRPr="006B6490" w:rsidRDefault="00E807B5" w:rsidP="00760645">
            <w:pPr>
              <w:pStyle w:val="ab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6B6490">
              <w:rPr>
                <w:rFonts w:cs="Times New Roman"/>
                <w:sz w:val="26"/>
                <w:szCs w:val="26"/>
                <w:lang w:eastAsia="ar-SA"/>
              </w:rPr>
              <w:t>Количество проведенных платных мероприятий в ДК</w:t>
            </w:r>
          </w:p>
        </w:tc>
        <w:tc>
          <w:tcPr>
            <w:tcW w:w="1418" w:type="dxa"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E807B5" w:rsidRPr="000429FA" w:rsidRDefault="00E807B5" w:rsidP="0076064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207</w:t>
            </w:r>
          </w:p>
        </w:tc>
        <w:tc>
          <w:tcPr>
            <w:tcW w:w="992" w:type="dxa"/>
            <w:vAlign w:val="bottom"/>
          </w:tcPr>
          <w:p w:rsidR="00E807B5" w:rsidRPr="000429F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429FA">
              <w:rPr>
                <w:rFonts w:ascii="Times New Roman" w:hAnsi="Times New Roman"/>
                <w:color w:val="0000FF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E807B5" w:rsidRPr="000429F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429FA">
              <w:rPr>
                <w:rFonts w:ascii="Times New Roman" w:hAnsi="Times New Roman"/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c>
          <w:tcPr>
            <w:tcW w:w="4962" w:type="dxa"/>
          </w:tcPr>
          <w:p w:rsidR="00E807B5" w:rsidRPr="006B6490" w:rsidRDefault="00E807B5" w:rsidP="00760645">
            <w:pPr>
              <w:pStyle w:val="ab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6B6490">
              <w:rPr>
                <w:rFonts w:cs="Times New Roman"/>
                <w:sz w:val="26"/>
                <w:szCs w:val="26"/>
                <w:lang w:eastAsia="ar-SA"/>
              </w:rPr>
              <w:t>Количество посетителей на мероприятиях</w:t>
            </w:r>
          </w:p>
        </w:tc>
        <w:tc>
          <w:tcPr>
            <w:tcW w:w="1418" w:type="dxa"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E807B5" w:rsidRPr="000429FA" w:rsidRDefault="00E807B5" w:rsidP="0076064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9730</w:t>
            </w:r>
          </w:p>
        </w:tc>
        <w:tc>
          <w:tcPr>
            <w:tcW w:w="992" w:type="dxa"/>
            <w:vAlign w:val="bottom"/>
          </w:tcPr>
          <w:p w:rsidR="00E807B5" w:rsidRPr="000429F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429FA">
              <w:rPr>
                <w:rFonts w:ascii="Times New Roman" w:hAnsi="Times New Roman"/>
                <w:color w:val="0000FF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E807B5" w:rsidRPr="000429F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429FA">
              <w:rPr>
                <w:rFonts w:ascii="Times New Roman" w:hAnsi="Times New Roman"/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c>
          <w:tcPr>
            <w:tcW w:w="4962" w:type="dxa"/>
          </w:tcPr>
          <w:p w:rsidR="00E807B5" w:rsidRPr="006B6490" w:rsidRDefault="00E807B5" w:rsidP="00760645">
            <w:pPr>
              <w:pStyle w:val="ab"/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6B6490">
              <w:rPr>
                <w:rFonts w:cs="Times New Roman"/>
                <w:sz w:val="26"/>
                <w:szCs w:val="26"/>
                <w:lang w:eastAsia="ar-SA"/>
              </w:rPr>
              <w:t>Количество посетителей на платных мероприятиях</w:t>
            </w:r>
          </w:p>
        </w:tc>
        <w:tc>
          <w:tcPr>
            <w:tcW w:w="1418" w:type="dxa"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Ед.</w:t>
            </w:r>
          </w:p>
        </w:tc>
        <w:tc>
          <w:tcPr>
            <w:tcW w:w="1134" w:type="dxa"/>
            <w:vAlign w:val="bottom"/>
          </w:tcPr>
          <w:p w:rsidR="00E807B5" w:rsidRPr="000429FA" w:rsidRDefault="00E807B5" w:rsidP="00760645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</w:rPr>
              <w:t>4383</w:t>
            </w:r>
          </w:p>
        </w:tc>
        <w:tc>
          <w:tcPr>
            <w:tcW w:w="992" w:type="dxa"/>
            <w:vAlign w:val="bottom"/>
          </w:tcPr>
          <w:p w:rsidR="00E807B5" w:rsidRPr="000429F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429FA">
              <w:rPr>
                <w:rFonts w:ascii="Times New Roman" w:hAnsi="Times New Roman"/>
                <w:color w:val="0000FF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E807B5" w:rsidRPr="000429F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0429FA">
              <w:rPr>
                <w:rFonts w:ascii="Times New Roman" w:hAnsi="Times New Roman"/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c>
          <w:tcPr>
            <w:tcW w:w="4962" w:type="dxa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квалификации</w:t>
            </w:r>
          </w:p>
        </w:tc>
        <w:tc>
          <w:tcPr>
            <w:tcW w:w="1418" w:type="dxa"/>
            <w:vAlign w:val="center"/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6490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134" w:type="dxa"/>
          </w:tcPr>
          <w:p w:rsidR="00E807B5" w:rsidRPr="006B6490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807B5" w:rsidRPr="006B6490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807B5" w:rsidRPr="006B6490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6B6490">
        <w:rPr>
          <w:rFonts w:ascii="Times New Roman" w:hAnsi="Times New Roman"/>
          <w:b/>
          <w:bCs/>
          <w:sz w:val="26"/>
          <w:szCs w:val="26"/>
        </w:rPr>
        <w:t>. Срок реализации Подпрограммы. Финансирование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</w:t>
      </w:r>
      <w:r w:rsidRPr="00206C76">
        <w:rPr>
          <w:rFonts w:ascii="Times New Roman" w:hAnsi="Times New Roman"/>
          <w:sz w:val="28"/>
          <w:szCs w:val="28"/>
        </w:rPr>
        <w:t xml:space="preserve">рок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C76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 муниципальной  под</w:t>
      </w:r>
      <w:r w:rsidRPr="00206C76">
        <w:rPr>
          <w:rFonts w:ascii="Times New Roman" w:hAnsi="Times New Roman"/>
          <w:sz w:val="28"/>
          <w:szCs w:val="28"/>
        </w:rPr>
        <w:t>программы</w:t>
      </w:r>
      <w:r w:rsidR="00A25FDD">
        <w:rPr>
          <w:rFonts w:ascii="Times New Roman" w:hAnsi="Times New Roman"/>
          <w:sz w:val="28"/>
          <w:szCs w:val="28"/>
        </w:rPr>
        <w:t xml:space="preserve">  с  01.01.2018</w:t>
      </w:r>
      <w:r>
        <w:rPr>
          <w:rFonts w:ascii="Times New Roman" w:hAnsi="Times New Roman"/>
          <w:sz w:val="28"/>
          <w:szCs w:val="28"/>
        </w:rPr>
        <w:t xml:space="preserve"> года     по 3</w:t>
      </w:r>
      <w:r w:rsidR="00A25FDD">
        <w:rPr>
          <w:rFonts w:ascii="Times New Roman" w:hAnsi="Times New Roman"/>
          <w:sz w:val="28"/>
          <w:szCs w:val="28"/>
        </w:rPr>
        <w:t>1.12.2020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B6490">
        <w:rPr>
          <w:rFonts w:ascii="Times New Roman" w:hAnsi="Times New Roman"/>
          <w:sz w:val="26"/>
          <w:szCs w:val="26"/>
        </w:rPr>
        <w:t xml:space="preserve"> </w:t>
      </w:r>
    </w:p>
    <w:p w:rsidR="00E807B5" w:rsidRPr="006B6490" w:rsidRDefault="00E807B5" w:rsidP="00E80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29"/>
        <w:gridCol w:w="4394"/>
      </w:tblGrid>
      <w:tr w:rsidR="00E807B5" w:rsidRPr="006B6490" w:rsidTr="00760645">
        <w:trPr>
          <w:trHeight w:val="307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E807B5" w:rsidRDefault="00E807B5" w:rsidP="0076064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07B5" w:rsidRDefault="00E807B5" w:rsidP="0076064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Финансирование  Подпрограммы</w:t>
            </w:r>
          </w:p>
          <w:p w:rsidR="00E807B5" w:rsidRPr="006B6490" w:rsidRDefault="00E807B5" w:rsidP="0076064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B5" w:rsidRPr="006B6490" w:rsidTr="00760645">
        <w:trPr>
          <w:trHeight w:val="451"/>
        </w:trPr>
        <w:tc>
          <w:tcPr>
            <w:tcW w:w="5529" w:type="dxa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 w:rsidR="00A25FDD">
              <w:rPr>
                <w:rFonts w:ascii="Times New Roman" w:hAnsi="Times New Roman"/>
                <w:color w:val="0000FF"/>
                <w:sz w:val="26"/>
                <w:szCs w:val="26"/>
              </w:rPr>
              <w:t>4993,4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807B5" w:rsidRDefault="00E807B5" w:rsidP="00760645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Pr="002F7C4D">
              <w:rPr>
                <w:rFonts w:ascii="Times New Roman" w:hAnsi="Times New Roman"/>
                <w:color w:val="0000FF"/>
                <w:sz w:val="26"/>
                <w:szCs w:val="26"/>
              </w:rPr>
              <w:t>7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</w:t>
            </w:r>
            <w:r w:rsidR="00A25FDD">
              <w:rPr>
                <w:rFonts w:ascii="Times New Roman" w:hAnsi="Times New Roman"/>
                <w:color w:val="0000FF"/>
                <w:sz w:val="26"/>
                <w:szCs w:val="26"/>
              </w:rPr>
              <w:t>3776,4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 тыс. руб.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07B5" w:rsidRDefault="00E807B5" w:rsidP="00760645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8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</w:t>
            </w:r>
            <w:r w:rsidR="00A25FDD">
              <w:rPr>
                <w:rFonts w:ascii="Times New Roman" w:hAnsi="Times New Roman"/>
                <w:color w:val="0000FF"/>
                <w:sz w:val="26"/>
                <w:szCs w:val="26"/>
              </w:rPr>
              <w:t>607</w:t>
            </w:r>
            <w:r w:rsidRPr="00B27FEA">
              <w:rPr>
                <w:rFonts w:ascii="Times New Roman" w:hAnsi="Times New Roman"/>
                <w:color w:val="0000FF"/>
                <w:sz w:val="26"/>
                <w:szCs w:val="26"/>
              </w:rPr>
              <w:t>,00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 тыс. руб.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07B5" w:rsidRPr="006B6490" w:rsidRDefault="00E807B5" w:rsidP="00760645">
            <w:pPr>
              <w:spacing w:after="0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9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</w:t>
            </w:r>
            <w:r w:rsidR="00A25FDD">
              <w:rPr>
                <w:rFonts w:ascii="Times New Roman" w:hAnsi="Times New Roman"/>
                <w:color w:val="0000FF"/>
                <w:sz w:val="26"/>
                <w:szCs w:val="26"/>
              </w:rPr>
              <w:t>610</w:t>
            </w:r>
            <w:r w:rsidRPr="00B27FEA">
              <w:rPr>
                <w:rFonts w:ascii="Times New Roman" w:hAnsi="Times New Roman"/>
                <w:color w:val="0000FF"/>
                <w:sz w:val="26"/>
                <w:szCs w:val="26"/>
              </w:rPr>
              <w:t>,00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</w:tbl>
    <w:p w:rsidR="00E807B5" w:rsidRDefault="00E807B5" w:rsidP="00E807B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D23C57" w:rsidRDefault="00E807B5" w:rsidP="00E807B5">
      <w:pPr>
        <w:spacing w:after="0" w:line="240" w:lineRule="auto"/>
        <w:ind w:left="2410" w:hanging="992"/>
        <w:rPr>
          <w:rFonts w:ascii="Times New Roman" w:hAnsi="Times New Roman"/>
          <w:b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6B6490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D23C57">
        <w:rPr>
          <w:rFonts w:ascii="Times New Roman" w:hAnsi="Times New Roman"/>
          <w:b/>
          <w:sz w:val="26"/>
          <w:szCs w:val="26"/>
        </w:rPr>
        <w:t xml:space="preserve">Система мероприятий муниципальной </w:t>
      </w:r>
      <w:r>
        <w:rPr>
          <w:rFonts w:ascii="Times New Roman" w:hAnsi="Times New Roman"/>
          <w:b/>
          <w:sz w:val="26"/>
          <w:szCs w:val="26"/>
        </w:rPr>
        <w:t>под</w:t>
      </w:r>
      <w:r w:rsidRPr="00D23C57">
        <w:rPr>
          <w:rFonts w:ascii="Times New Roman" w:hAnsi="Times New Roman"/>
          <w:b/>
          <w:sz w:val="26"/>
          <w:szCs w:val="26"/>
        </w:rPr>
        <w:t>программы, источники и объемы их финансирования</w:t>
      </w:r>
    </w:p>
    <w:p w:rsidR="00E807B5" w:rsidRPr="00D23C57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554"/>
        <w:gridCol w:w="2126"/>
        <w:gridCol w:w="1418"/>
        <w:gridCol w:w="1559"/>
        <w:gridCol w:w="1417"/>
      </w:tblGrid>
      <w:tr w:rsidR="00E807B5" w:rsidRPr="00D23C57" w:rsidTr="00760645">
        <w:trPr>
          <w:trHeight w:val="902"/>
        </w:trPr>
        <w:tc>
          <w:tcPr>
            <w:tcW w:w="673" w:type="dxa"/>
            <w:vMerge w:val="restart"/>
            <w:vAlign w:val="center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/</w:t>
            </w:r>
            <w:proofErr w:type="spellStart"/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vAlign w:val="center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Наименование</w:t>
            </w:r>
          </w:p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Наименование</w:t>
            </w:r>
          </w:p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исполнителя</w:t>
            </w:r>
          </w:p>
        </w:tc>
        <w:tc>
          <w:tcPr>
            <w:tcW w:w="4394" w:type="dxa"/>
            <w:gridSpan w:val="3"/>
            <w:vAlign w:val="center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Местный бюджет</w:t>
            </w:r>
          </w:p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объем финансовых средств, тыс. руб.</w:t>
            </w:r>
          </w:p>
        </w:tc>
      </w:tr>
      <w:tr w:rsidR="00E807B5" w:rsidRPr="00D23C57" w:rsidTr="00760645">
        <w:trPr>
          <w:trHeight w:val="532"/>
        </w:trPr>
        <w:tc>
          <w:tcPr>
            <w:tcW w:w="673" w:type="dxa"/>
            <w:vMerge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Merge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807B5" w:rsidRPr="00D23C57" w:rsidRDefault="00E807B5" w:rsidP="00760645">
            <w:pPr>
              <w:spacing w:after="0" w:line="240" w:lineRule="auto"/>
              <w:ind w:right="-119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201</w:t>
            </w:r>
            <w:r w:rsidR="00A25FDD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8</w:t>
            </w: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807B5" w:rsidRPr="00D23C57" w:rsidRDefault="00E807B5" w:rsidP="00760645">
            <w:pPr>
              <w:spacing w:after="0" w:line="240" w:lineRule="auto"/>
              <w:ind w:right="-153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201</w:t>
            </w:r>
            <w:r w:rsidR="00A25FDD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9</w:t>
            </w: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807B5" w:rsidRPr="00D23C57" w:rsidRDefault="00E807B5" w:rsidP="00760645">
            <w:pPr>
              <w:spacing w:after="0" w:line="240" w:lineRule="auto"/>
              <w:ind w:right="-84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</w:t>
            </w:r>
            <w:r w:rsidR="00A25FDD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</w:t>
            </w: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  <w:tr w:rsidR="00E807B5" w:rsidRPr="00D23C57" w:rsidTr="00760645">
        <w:trPr>
          <w:trHeight w:val="270"/>
        </w:trPr>
        <w:tc>
          <w:tcPr>
            <w:tcW w:w="673" w:type="dxa"/>
            <w:tcBorders>
              <w:top w:val="nil"/>
            </w:tcBorders>
          </w:tcPr>
          <w:p w:rsidR="00E807B5" w:rsidRPr="00BC607B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eastAsia="A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E807B5" w:rsidRDefault="00E807B5" w:rsidP="0076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07B">
              <w:rPr>
                <w:rFonts w:ascii="Times New Roman" w:hAnsi="Times New Roman"/>
                <w:sz w:val="24"/>
                <w:szCs w:val="24"/>
              </w:rPr>
              <w:t>Уплата налога на имущество, земельного и транспортного налога</w:t>
            </w:r>
          </w:p>
          <w:p w:rsidR="00E807B5" w:rsidRPr="00BC607B" w:rsidRDefault="00E807B5" w:rsidP="0076064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7B5" w:rsidRPr="00BC607B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bottom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bottom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0</w:t>
            </w:r>
          </w:p>
        </w:tc>
      </w:tr>
      <w:tr w:rsidR="00E807B5" w:rsidRPr="00D23C57" w:rsidTr="00760645">
        <w:trPr>
          <w:trHeight w:val="750"/>
        </w:trPr>
        <w:tc>
          <w:tcPr>
            <w:tcW w:w="673" w:type="dxa"/>
            <w:tcBorders>
              <w:top w:val="nil"/>
              <w:bottom w:val="nil"/>
            </w:tcBorders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</w:t>
            </w:r>
            <w:r w:rsidRPr="00D23C57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2554" w:type="dxa"/>
            <w:vMerge w:val="restart"/>
          </w:tcPr>
          <w:p w:rsidR="00E807B5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3C57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казенных учреждений</w:t>
            </w:r>
          </w:p>
          <w:p w:rsidR="00E807B5" w:rsidRPr="00D23C57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E807B5" w:rsidRPr="00D23C57" w:rsidRDefault="00E807B5" w:rsidP="00760645">
            <w:pPr>
              <w:spacing w:after="0" w:line="240" w:lineRule="auto"/>
              <w:ind w:left="34" w:hanging="34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3</w:t>
            </w:r>
            <w:r w:rsidR="00A25FDD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776,4</w:t>
            </w:r>
          </w:p>
        </w:tc>
        <w:tc>
          <w:tcPr>
            <w:tcW w:w="1559" w:type="dxa"/>
            <w:vMerge w:val="restart"/>
            <w:vAlign w:val="bottom"/>
          </w:tcPr>
          <w:p w:rsidR="00E807B5" w:rsidRPr="00D23C57" w:rsidRDefault="00A25FDD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607</w:t>
            </w:r>
            <w:r w:rsidR="00E807B5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417" w:type="dxa"/>
            <w:vMerge w:val="restart"/>
            <w:vAlign w:val="bottom"/>
          </w:tcPr>
          <w:p w:rsidR="00E807B5" w:rsidRPr="00D23C57" w:rsidRDefault="00A25FDD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610</w:t>
            </w:r>
            <w:r w:rsidR="00E807B5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,00</w:t>
            </w:r>
          </w:p>
        </w:tc>
      </w:tr>
      <w:tr w:rsidR="00E807B5" w:rsidRPr="00D23C57" w:rsidTr="00760645">
        <w:trPr>
          <w:trHeight w:val="750"/>
        </w:trPr>
        <w:tc>
          <w:tcPr>
            <w:tcW w:w="673" w:type="dxa"/>
            <w:tcBorders>
              <w:top w:val="nil"/>
              <w:bottom w:val="single" w:sz="4" w:space="0" w:color="auto"/>
            </w:tcBorders>
          </w:tcPr>
          <w:p w:rsidR="00E807B5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Merge/>
          </w:tcPr>
          <w:p w:rsidR="00E807B5" w:rsidRPr="00D23C57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807B5" w:rsidRPr="00D23C57" w:rsidRDefault="00E807B5" w:rsidP="00760645">
            <w:pPr>
              <w:spacing w:after="0" w:line="240" w:lineRule="auto"/>
              <w:ind w:left="34" w:hanging="34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bottom"/>
          </w:tcPr>
          <w:p w:rsidR="00E807B5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bottom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bottom"/>
          </w:tcPr>
          <w:p w:rsidR="00E807B5" w:rsidRPr="00D23C57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</w:tr>
      <w:tr w:rsidR="00E807B5" w:rsidRPr="00D23C57" w:rsidTr="00760645">
        <w:trPr>
          <w:trHeight w:val="584"/>
        </w:trPr>
        <w:tc>
          <w:tcPr>
            <w:tcW w:w="673" w:type="dxa"/>
            <w:tcBorders>
              <w:top w:val="single" w:sz="4" w:space="0" w:color="auto"/>
            </w:tcBorders>
          </w:tcPr>
          <w:p w:rsidR="00E807B5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2554" w:type="dxa"/>
            <w:vAlign w:val="bottom"/>
          </w:tcPr>
          <w:p w:rsidR="00E807B5" w:rsidRPr="00F722EA" w:rsidRDefault="00E807B5" w:rsidP="00760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2EA">
              <w:rPr>
                <w:rFonts w:ascii="Times New Roman" w:hAnsi="Times New Roman"/>
                <w:b/>
                <w:sz w:val="26"/>
                <w:szCs w:val="26"/>
              </w:rPr>
              <w:t>Итого по разделу</w:t>
            </w:r>
          </w:p>
        </w:tc>
        <w:tc>
          <w:tcPr>
            <w:tcW w:w="2126" w:type="dxa"/>
          </w:tcPr>
          <w:p w:rsidR="00E807B5" w:rsidRPr="00D23C57" w:rsidRDefault="00E807B5" w:rsidP="00760645">
            <w:pPr>
              <w:spacing w:after="0" w:line="240" w:lineRule="auto"/>
              <w:ind w:left="34" w:hanging="34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E807B5" w:rsidRPr="00F722E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  <w:t>3</w:t>
            </w:r>
            <w:r w:rsidR="00A25FDD"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  <w:t>776,4</w:t>
            </w:r>
          </w:p>
        </w:tc>
        <w:tc>
          <w:tcPr>
            <w:tcW w:w="1559" w:type="dxa"/>
            <w:vAlign w:val="bottom"/>
          </w:tcPr>
          <w:p w:rsidR="00E807B5" w:rsidRPr="00F722EA" w:rsidRDefault="00A25FDD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  <w:t>607</w:t>
            </w:r>
            <w:r w:rsidR="00E807B5" w:rsidRPr="00F722EA"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  <w:t>,00</w:t>
            </w:r>
          </w:p>
        </w:tc>
        <w:tc>
          <w:tcPr>
            <w:tcW w:w="1417" w:type="dxa"/>
            <w:vAlign w:val="bottom"/>
          </w:tcPr>
          <w:p w:rsidR="00E807B5" w:rsidRPr="00F722EA" w:rsidRDefault="00A25FDD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  <w:t>610</w:t>
            </w:r>
            <w:r w:rsidR="00E807B5" w:rsidRPr="00F722EA">
              <w:rPr>
                <w:rStyle w:val="ac"/>
                <w:rFonts w:ascii="Times New Roman" w:eastAsia="A" w:hAnsi="Times New Roman"/>
                <w:color w:val="0000FF"/>
                <w:sz w:val="26"/>
                <w:szCs w:val="26"/>
              </w:rPr>
              <w:t>,00</w:t>
            </w:r>
          </w:p>
        </w:tc>
      </w:tr>
    </w:tbl>
    <w:p w:rsidR="00E807B5" w:rsidRDefault="00E807B5" w:rsidP="00E807B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6B6490">
        <w:rPr>
          <w:rFonts w:ascii="Times New Roman" w:hAnsi="Times New Roman"/>
          <w:b/>
          <w:bCs/>
          <w:sz w:val="26"/>
          <w:szCs w:val="26"/>
        </w:rPr>
        <w:t>. Последствия реализации Подпрограммы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    Осуществление мероприятий, намеченных Подпрограммой, позволит:</w:t>
      </w:r>
    </w:p>
    <w:p w:rsidR="00E807B5" w:rsidRPr="006B6490" w:rsidRDefault="00E807B5" w:rsidP="00E807B5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- эффективно повышать социальной роли культуры;</w:t>
      </w:r>
    </w:p>
    <w:p w:rsidR="00E807B5" w:rsidRPr="006B6490" w:rsidRDefault="00E807B5" w:rsidP="00E807B5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- увеличить доступность и расширить предложения населению культурных ценностей и информации в сфере культуры;</w:t>
      </w:r>
    </w:p>
    <w:p w:rsidR="00E807B5" w:rsidRPr="006B6490" w:rsidRDefault="00E807B5" w:rsidP="00E807B5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- укрепить материально-техническую базу учреждения культуры;</w:t>
      </w:r>
    </w:p>
    <w:p w:rsidR="00E807B5" w:rsidRPr="006B6490" w:rsidRDefault="00E807B5" w:rsidP="00E807B5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6490">
        <w:rPr>
          <w:rFonts w:ascii="Times New Roman" w:hAnsi="Times New Roman"/>
          <w:sz w:val="26"/>
          <w:szCs w:val="26"/>
        </w:rPr>
        <w:t xml:space="preserve">увеличить число проводимых </w:t>
      </w:r>
      <w:proofErr w:type="spellStart"/>
      <w:r w:rsidRPr="006B6490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мероприятий и расширить географию их проведения.</w:t>
      </w:r>
    </w:p>
    <w:p w:rsidR="00E807B5" w:rsidRPr="006B6490" w:rsidRDefault="00E807B5" w:rsidP="00E807B5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индивиду</w:t>
      </w:r>
      <w:r>
        <w:rPr>
          <w:rFonts w:ascii="Times New Roman" w:hAnsi="Times New Roman"/>
          <w:sz w:val="26"/>
          <w:szCs w:val="26"/>
        </w:rPr>
        <w:t>у</w:t>
      </w:r>
      <w:r w:rsidRPr="006B6490">
        <w:rPr>
          <w:rFonts w:ascii="Times New Roman" w:hAnsi="Times New Roman"/>
          <w:sz w:val="26"/>
          <w:szCs w:val="26"/>
        </w:rPr>
        <w:t xml:space="preserve">мов, сказываются на модернизации и </w:t>
      </w:r>
      <w:proofErr w:type="spellStart"/>
      <w:r w:rsidRPr="006B6490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 всего общества в целом.</w:t>
      </w:r>
    </w:p>
    <w:p w:rsidR="00E807B5" w:rsidRPr="006B6490" w:rsidRDefault="00E807B5" w:rsidP="00E807B5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 w:rsidRPr="006B6490">
        <w:rPr>
          <w:rFonts w:ascii="Times New Roman" w:hAnsi="Times New Roman"/>
          <w:sz w:val="26"/>
          <w:szCs w:val="26"/>
        </w:rPr>
        <w:t>недостаточного</w:t>
      </w:r>
      <w:proofErr w:type="gramEnd"/>
      <w:r w:rsidRPr="006B6490">
        <w:rPr>
          <w:rFonts w:ascii="Times New Roman" w:hAnsi="Times New Roman"/>
          <w:sz w:val="26"/>
          <w:szCs w:val="26"/>
        </w:rPr>
        <w:t xml:space="preserve"> финансировании программы.</w:t>
      </w:r>
    </w:p>
    <w:p w:rsidR="00E807B5" w:rsidRDefault="00E807B5" w:rsidP="00E807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 w:rsidRPr="006B6490">
        <w:rPr>
          <w:rFonts w:ascii="Times New Roman" w:hAnsi="Times New Roman"/>
          <w:b/>
          <w:bCs/>
          <w:sz w:val="26"/>
          <w:szCs w:val="26"/>
        </w:rPr>
        <w:t>. Методика оценки эффективности Подпрограммы</w:t>
      </w:r>
    </w:p>
    <w:p w:rsidR="00E807B5" w:rsidRPr="006B6490" w:rsidRDefault="00E807B5" w:rsidP="00E807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Для оценки эффективности  Подпрограммы применяются следующие показатели: </w:t>
      </w:r>
    </w:p>
    <w:p w:rsidR="00E807B5" w:rsidRPr="006B6490" w:rsidRDefault="00E807B5" w:rsidP="00E807B5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</w:rPr>
        <w:t>ежегодный  рост числа посещений  культурно–</w:t>
      </w:r>
      <w:proofErr w:type="spellStart"/>
      <w:r w:rsidRPr="006B6490">
        <w:rPr>
          <w:rFonts w:ascii="Times New Roman" w:hAnsi="Times New Roman"/>
          <w:b/>
          <w:bCs/>
          <w:sz w:val="26"/>
          <w:szCs w:val="26"/>
        </w:rPr>
        <w:t>досугового</w:t>
      </w:r>
      <w:proofErr w:type="spellEnd"/>
      <w:r w:rsidRPr="006B6490">
        <w:rPr>
          <w:rFonts w:ascii="Times New Roman" w:hAnsi="Times New Roman"/>
          <w:b/>
          <w:bCs/>
          <w:sz w:val="26"/>
          <w:szCs w:val="26"/>
        </w:rPr>
        <w:t xml:space="preserve"> учреждения по сравнению с предыдущим годом:</w:t>
      </w:r>
    </w:p>
    <w:p w:rsidR="00E807B5" w:rsidRPr="006B6490" w:rsidRDefault="00E807B5" w:rsidP="00E807B5">
      <w:pPr>
        <w:tabs>
          <w:tab w:val="left" w:pos="5760"/>
        </w:tabs>
        <w:spacing w:after="0" w:line="240" w:lineRule="auto"/>
        <w:ind w:left="-284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B6490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6B6490">
        <w:rPr>
          <w:rFonts w:ascii="Times New Roman" w:hAnsi="Times New Roman"/>
          <w:b/>
          <w:bCs/>
          <w:sz w:val="26"/>
          <w:szCs w:val="26"/>
        </w:rPr>
        <w:t>=П</w:t>
      </w:r>
      <w:r w:rsidRPr="006B6490">
        <w:rPr>
          <w:rFonts w:ascii="Times New Roman" w:hAnsi="Times New Roman"/>
          <w:b/>
          <w:bCs/>
          <w:sz w:val="26"/>
          <w:szCs w:val="26"/>
          <w:vertAlign w:val="subscript"/>
        </w:rPr>
        <w:t xml:space="preserve">0 </w:t>
      </w:r>
      <w:r w:rsidRPr="006B6490">
        <w:rPr>
          <w:rFonts w:ascii="Times New Roman" w:hAnsi="Times New Roman"/>
          <w:b/>
          <w:bCs/>
          <w:sz w:val="26"/>
          <w:szCs w:val="26"/>
        </w:rPr>
        <w:t>/П</w:t>
      </w:r>
      <w:r w:rsidRPr="006B6490">
        <w:rPr>
          <w:rFonts w:ascii="Times New Roman" w:hAnsi="Times New Roman"/>
          <w:b/>
          <w:bCs/>
          <w:sz w:val="26"/>
          <w:szCs w:val="26"/>
          <w:vertAlign w:val="subscript"/>
        </w:rPr>
        <w:t xml:space="preserve">П  </w:t>
      </w:r>
      <w:proofErr w:type="spellStart"/>
      <w:r w:rsidRPr="006B6490">
        <w:rPr>
          <w:rFonts w:ascii="Times New Roman" w:hAnsi="Times New Roman"/>
          <w:b/>
          <w:bCs/>
          <w:sz w:val="26"/>
          <w:szCs w:val="26"/>
        </w:rPr>
        <w:t>х</w:t>
      </w:r>
      <w:proofErr w:type="spellEnd"/>
      <w:r w:rsidRPr="006B6490">
        <w:rPr>
          <w:rFonts w:ascii="Times New Roman" w:hAnsi="Times New Roman"/>
          <w:b/>
          <w:bCs/>
          <w:sz w:val="26"/>
          <w:szCs w:val="26"/>
        </w:rPr>
        <w:t xml:space="preserve"> 100 %</w:t>
      </w:r>
    </w:p>
    <w:p w:rsidR="00E807B5" w:rsidRPr="006B6490" w:rsidRDefault="00E807B5" w:rsidP="00E807B5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где </w:t>
      </w:r>
      <w:proofErr w:type="gramStart"/>
      <w:r w:rsidRPr="006B6490">
        <w:rPr>
          <w:rFonts w:ascii="Times New Roman" w:hAnsi="Times New Roman"/>
          <w:sz w:val="26"/>
          <w:szCs w:val="26"/>
        </w:rPr>
        <w:t>Р</w:t>
      </w:r>
      <w:proofErr w:type="gramEnd"/>
      <w:r w:rsidRPr="006B6490">
        <w:rPr>
          <w:rFonts w:ascii="Times New Roman" w:hAnsi="Times New Roman"/>
          <w:sz w:val="26"/>
          <w:szCs w:val="26"/>
        </w:rPr>
        <w:t xml:space="preserve"> – ежегодный рост числа посещений культурно–</w:t>
      </w:r>
      <w:proofErr w:type="spellStart"/>
      <w:r w:rsidRPr="006B6490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 учреждения Каракульского сельского поселения Октябрьского района по сравнению с предыдущим годом;</w:t>
      </w:r>
    </w:p>
    <w:p w:rsidR="00E807B5" w:rsidRPr="006B6490" w:rsidRDefault="00E807B5" w:rsidP="00E807B5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П</w:t>
      </w:r>
      <w:proofErr w:type="gramStart"/>
      <w:r w:rsidRPr="006B6490">
        <w:rPr>
          <w:rFonts w:ascii="Times New Roman" w:hAnsi="Times New Roman"/>
          <w:sz w:val="26"/>
          <w:szCs w:val="26"/>
          <w:vertAlign w:val="subscript"/>
        </w:rPr>
        <w:t>0</w:t>
      </w:r>
      <w:proofErr w:type="gramEnd"/>
      <w:r w:rsidRPr="006B6490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B6490">
        <w:rPr>
          <w:rFonts w:ascii="Times New Roman" w:hAnsi="Times New Roman"/>
          <w:sz w:val="26"/>
          <w:szCs w:val="26"/>
        </w:rPr>
        <w:t>– количество  посещений культурно–</w:t>
      </w:r>
      <w:proofErr w:type="spellStart"/>
      <w:r w:rsidRPr="006B6490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учреждения в отчетном году;</w:t>
      </w:r>
    </w:p>
    <w:p w:rsidR="00E807B5" w:rsidRPr="006B6490" w:rsidRDefault="00E807B5" w:rsidP="00E807B5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6490">
        <w:rPr>
          <w:rFonts w:ascii="Times New Roman" w:hAnsi="Times New Roman"/>
          <w:sz w:val="26"/>
          <w:szCs w:val="26"/>
        </w:rPr>
        <w:t>П</w:t>
      </w:r>
      <w:r w:rsidRPr="006B6490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– количество посещений культурно–</w:t>
      </w:r>
      <w:proofErr w:type="spellStart"/>
      <w:r w:rsidRPr="006B6490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учреждения в предыдущем году.</w:t>
      </w:r>
    </w:p>
    <w:p w:rsidR="00E807B5" w:rsidRPr="006B6490" w:rsidRDefault="00E807B5" w:rsidP="00E807B5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 w:rsidRPr="006B6490">
        <w:rPr>
          <w:rFonts w:ascii="Times New Roman" w:hAnsi="Times New Roman"/>
          <w:sz w:val="26"/>
          <w:szCs w:val="26"/>
        </w:rPr>
        <w:t>досугового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типа (форма № 7-НК).</w:t>
      </w:r>
    </w:p>
    <w:p w:rsidR="00E807B5" w:rsidRPr="006B6490" w:rsidRDefault="00E807B5" w:rsidP="00E807B5">
      <w:pPr>
        <w:spacing w:after="0" w:line="240" w:lineRule="auto"/>
        <w:ind w:left="-284" w:firstLine="709"/>
        <w:jc w:val="both"/>
        <w:rPr>
          <w:rFonts w:ascii="Times New Roman" w:hAnsi="Times New Roman"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B6490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Ш</w:t>
      </w:r>
      <w:r w:rsidRPr="006B6490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Pr="006B6490">
        <w:rPr>
          <w:rFonts w:ascii="Times New Roman" w:hAnsi="Times New Roman"/>
          <w:b/>
          <w:bCs/>
          <w:sz w:val="26"/>
          <w:szCs w:val="26"/>
        </w:rPr>
        <w:t xml:space="preserve"> Система управления  реализацией Подпрограммы</w:t>
      </w:r>
    </w:p>
    <w:p w:rsidR="00E807B5" w:rsidRPr="006B6490" w:rsidRDefault="00E807B5" w:rsidP="00E807B5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Механизм реализации Подпрограммы включает использование комплекса  организационных, управленческих и экономических  мер.</w:t>
      </w:r>
    </w:p>
    <w:p w:rsidR="00E807B5" w:rsidRPr="006B6490" w:rsidRDefault="00E807B5" w:rsidP="00E807B5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color w:val="0000FF"/>
          <w:sz w:val="26"/>
          <w:szCs w:val="26"/>
        </w:rPr>
        <w:t>Подовинного</w:t>
      </w:r>
      <w:r w:rsidRPr="006B6490">
        <w:rPr>
          <w:rFonts w:ascii="Times New Roman" w:hAnsi="Times New Roman"/>
          <w:sz w:val="26"/>
          <w:szCs w:val="26"/>
        </w:rPr>
        <w:t xml:space="preserve"> сельского поселения осуществляет:</w:t>
      </w:r>
    </w:p>
    <w:p w:rsidR="00E807B5" w:rsidRPr="006B6490" w:rsidRDefault="00E807B5" w:rsidP="00E807B5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контроль над исполнением  Подпрограммы, мониторинг выполнения системы  программных мероприятий;</w:t>
      </w:r>
    </w:p>
    <w:p w:rsidR="00E807B5" w:rsidRPr="006B6490" w:rsidRDefault="00E807B5" w:rsidP="00E807B5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координацию деятельности  исполнителей на основе периодической отчетности для обеспечения  их согласованных действий;</w:t>
      </w:r>
    </w:p>
    <w:p w:rsidR="00E807B5" w:rsidRPr="006B6490" w:rsidRDefault="00E807B5" w:rsidP="00E807B5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контроль над рациональным  использованием  исполнителями выделяемых финансовых средств;</w:t>
      </w:r>
    </w:p>
    <w:p w:rsidR="00E807B5" w:rsidRPr="006B6490" w:rsidRDefault="00E807B5" w:rsidP="00E807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работу по корректировке  Подпрограммы на основании  результатов работы за год;</w:t>
      </w:r>
    </w:p>
    <w:p w:rsidR="00E807B5" w:rsidRPr="006B6490" w:rsidRDefault="00E807B5" w:rsidP="00E807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подготовку и представление в установленном порядке сводной бюджетной заявки  на ассигнование мероприятий Подпрограммы  на очередной финансовый год.</w:t>
      </w:r>
    </w:p>
    <w:p w:rsidR="00E807B5" w:rsidRPr="006B6490" w:rsidRDefault="00E807B5" w:rsidP="00E807B5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Общее руководство и </w:t>
      </w:r>
      <w:proofErr w:type="gramStart"/>
      <w:r w:rsidRPr="006B649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B6490">
        <w:rPr>
          <w:rFonts w:ascii="Times New Roman" w:hAnsi="Times New Roman"/>
          <w:sz w:val="26"/>
          <w:szCs w:val="26"/>
        </w:rPr>
        <w:t xml:space="preserve">  реализацией Подпрограммы осуществляется главой </w:t>
      </w:r>
      <w:r>
        <w:rPr>
          <w:rFonts w:ascii="Times New Roman" w:hAnsi="Times New Roman"/>
          <w:color w:val="0000FF"/>
          <w:sz w:val="26"/>
          <w:szCs w:val="26"/>
        </w:rPr>
        <w:t>Подовинного</w:t>
      </w:r>
      <w:r w:rsidRPr="006B6490">
        <w:rPr>
          <w:rFonts w:ascii="Times New Roman" w:hAnsi="Times New Roman"/>
          <w:sz w:val="26"/>
          <w:szCs w:val="26"/>
        </w:rPr>
        <w:t xml:space="preserve"> сельского поселения Октябрьского района.</w:t>
      </w: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6490">
        <w:rPr>
          <w:rFonts w:ascii="Times New Roman" w:hAnsi="Times New Roman"/>
          <w:b/>
          <w:sz w:val="26"/>
          <w:szCs w:val="26"/>
        </w:rPr>
        <w:t>«Развитие библиотечного дела на территории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Подовинного</w:t>
      </w:r>
      <w:r w:rsidRPr="006B6490">
        <w:rPr>
          <w:rFonts w:ascii="Times New Roman" w:hAnsi="Times New Roman"/>
          <w:b/>
          <w:sz w:val="26"/>
          <w:szCs w:val="26"/>
        </w:rPr>
        <w:t xml:space="preserve"> сельского поселения»</w:t>
      </w:r>
    </w:p>
    <w:p w:rsidR="00E807B5" w:rsidRPr="006B6490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807B5" w:rsidRPr="006B6490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sz w:val="26"/>
          <w:szCs w:val="26"/>
        </w:rPr>
        <w:t>Паспорт Подпрограммы</w:t>
      </w:r>
    </w:p>
    <w:tbl>
      <w:tblPr>
        <w:tblpPr w:leftFromText="180" w:rightFromText="180" w:vertAnchor="text" w:horzAnchor="margin" w:tblpX="141" w:tblpY="176"/>
        <w:tblW w:w="986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6"/>
        <w:gridCol w:w="3068"/>
        <w:gridCol w:w="712"/>
        <w:gridCol w:w="5950"/>
        <w:gridCol w:w="10"/>
      </w:tblGrid>
      <w:tr w:rsidR="00E807B5" w:rsidRPr="006B6490" w:rsidTr="00760645">
        <w:trPr>
          <w:gridAfter w:val="1"/>
          <w:wAfter w:w="10" w:type="dxa"/>
          <w:trHeight w:val="696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B5" w:rsidRDefault="00E807B5" w:rsidP="0076064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E807B5" w:rsidRPr="006B6490" w:rsidRDefault="00E807B5" w:rsidP="00760645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B5" w:rsidRPr="006B6490" w:rsidRDefault="00E807B5" w:rsidP="00760645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«Развитие культуры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поселения» на 201</w:t>
            </w:r>
            <w:r w:rsidR="00A25FDD">
              <w:rPr>
                <w:rFonts w:ascii="Times New Roman" w:hAnsi="Times New Roman"/>
                <w:color w:val="0000FF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-20</w:t>
            </w:r>
            <w:r w:rsidR="00A25FDD">
              <w:rPr>
                <w:rFonts w:ascii="Times New Roman" w:hAnsi="Times New Roman"/>
                <w:sz w:val="26"/>
                <w:szCs w:val="26"/>
              </w:rPr>
              <w:t>20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E807B5" w:rsidRPr="006B6490" w:rsidTr="00760645">
        <w:trPr>
          <w:gridAfter w:val="1"/>
          <w:wAfter w:w="10" w:type="dxa"/>
          <w:trHeight w:val="714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Default="00E807B5" w:rsidP="007606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«Развитие библиотечного дела на территории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</w:t>
            </w:r>
          </w:p>
          <w:p w:rsidR="00E807B5" w:rsidRPr="006B6490" w:rsidRDefault="00E807B5" w:rsidP="007606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B5" w:rsidRPr="006B6490" w:rsidTr="00760645">
        <w:trPr>
          <w:gridAfter w:val="1"/>
          <w:wAfter w:w="10" w:type="dxa"/>
          <w:trHeight w:val="1539"/>
        </w:trPr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Основание для разработки Подпрограмм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Федеральный закон от 29 декабря 1994 года</w:t>
            </w:r>
          </w:p>
          <w:p w:rsidR="00E807B5" w:rsidRDefault="00E807B5" w:rsidP="0076064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 xml:space="preserve"> № 78 «О библиотечном деле»; Федеральный закон от 06.10.2003 №131-ФЗ «Об общих принципах организации местного самоуправления в Российской Федерации», Устав муниципального образования </w:t>
            </w:r>
          </w:p>
          <w:p w:rsidR="00E807B5" w:rsidRPr="006B6490" w:rsidRDefault="00E807B5" w:rsidP="0076064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807B5" w:rsidRPr="006B6490" w:rsidTr="00760645">
        <w:trPr>
          <w:gridAfter w:val="1"/>
          <w:wAfter w:w="10" w:type="dxa"/>
          <w:trHeight w:val="698"/>
        </w:trPr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Ответственный исполнитель</w:t>
            </w:r>
          </w:p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 xml:space="preserve">Администрация </w:t>
            </w:r>
            <w:r>
              <w:rPr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sz w:val="26"/>
                <w:szCs w:val="26"/>
              </w:rPr>
              <w:t xml:space="preserve"> сельского поселения Октябрьского муниципального района  </w:t>
            </w:r>
          </w:p>
        </w:tc>
      </w:tr>
      <w:tr w:rsidR="00E807B5" w:rsidRPr="006B6490" w:rsidTr="00760645">
        <w:trPr>
          <w:gridAfter w:val="1"/>
          <w:wAfter w:w="10" w:type="dxa"/>
          <w:trHeight w:val="560"/>
        </w:trPr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Соисполнитель</w:t>
            </w:r>
          </w:p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Отсутствует</w:t>
            </w:r>
          </w:p>
        </w:tc>
      </w:tr>
      <w:tr w:rsidR="00E807B5" w:rsidRPr="006B6490" w:rsidTr="00760645">
        <w:trPr>
          <w:gridAfter w:val="1"/>
          <w:wAfter w:w="10" w:type="dxa"/>
          <w:trHeight w:val="3631"/>
        </w:trPr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Default="00E807B5" w:rsidP="0076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Модернизация   и   развитие  муниципальных  библиотек   для обеспечения  жителям  поселения равного  и  свободного  доступа   к информации  на  всех  видах  носителей  и  предоставления   современного  качества  библиотечного обслуживания.</w:t>
            </w:r>
          </w:p>
          <w:p w:rsidR="00E807B5" w:rsidRPr="006B6490" w:rsidRDefault="00E807B5" w:rsidP="0076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807B5" w:rsidRPr="006B6490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Сохранение и развитие 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культурно-досуговой</w:t>
            </w:r>
            <w:proofErr w:type="spellEnd"/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деятельности, развитие библиотечного дела на территории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Подовинного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E807B5" w:rsidRPr="000F2FA5" w:rsidRDefault="00E807B5" w:rsidP="00760645">
            <w:pPr>
              <w:pStyle w:val="a3"/>
              <w:rPr>
                <w:szCs w:val="26"/>
              </w:rPr>
            </w:pPr>
          </w:p>
        </w:tc>
      </w:tr>
      <w:tr w:rsidR="00E807B5" w:rsidRPr="006B6490" w:rsidTr="00760645">
        <w:trPr>
          <w:gridAfter w:val="1"/>
          <w:wAfter w:w="10" w:type="dxa"/>
        </w:trPr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Актуализация    деятельности муниципальных  библиотек   на    базе    компьютеризации,  внедрения  новых информационных технологий  и инноваций;</w:t>
            </w:r>
          </w:p>
          <w:p w:rsidR="00E807B5" w:rsidRPr="006B6490" w:rsidRDefault="00E807B5" w:rsidP="0076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- обновление    содержательной  деятельности библиотек  в связи  с изменением  интересов  и потребностей пользователей;                        </w:t>
            </w:r>
          </w:p>
          <w:p w:rsidR="00E807B5" w:rsidRPr="006B6490" w:rsidRDefault="00E807B5" w:rsidP="0076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развитие материально-технической базы учреждений.</w:t>
            </w:r>
          </w:p>
          <w:p w:rsidR="00E807B5" w:rsidRPr="006B6490" w:rsidRDefault="00E807B5" w:rsidP="0076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полноценное комплектование фондов</w:t>
            </w:r>
          </w:p>
          <w:p w:rsidR="00E807B5" w:rsidRPr="006B6490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библиотек документами на различных носителях информации;</w:t>
            </w:r>
          </w:p>
          <w:p w:rsidR="00E807B5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Организация библиотечного, библиографического и информационного обслуживания. Формирование и обеспечение сохранности библиотечного фонда.</w:t>
            </w:r>
          </w:p>
          <w:p w:rsidR="00E807B5" w:rsidRPr="006B6490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E807B5" w:rsidRPr="006B6490" w:rsidTr="00760645">
        <w:trPr>
          <w:gridAfter w:val="1"/>
          <w:wAfter w:w="10" w:type="dxa"/>
          <w:trHeight w:val="2117"/>
        </w:trPr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>- добиться устойчивой  связи «Интернет» во  всех библиотеках.</w:t>
            </w:r>
          </w:p>
          <w:p w:rsidR="00E807B5" w:rsidRPr="006B6490" w:rsidRDefault="00A25FDD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процент обновления фонда - 3</w:t>
            </w:r>
            <w:r w:rsidR="00E807B5" w:rsidRPr="006B6490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E807B5" w:rsidRPr="006B6490" w:rsidRDefault="00E807B5" w:rsidP="007606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количество экземпляров новых поступлений  в библиотечные ф</w:t>
            </w:r>
            <w:r w:rsidR="00A25FDD">
              <w:rPr>
                <w:rFonts w:ascii="Times New Roman" w:hAnsi="Times New Roman"/>
                <w:sz w:val="26"/>
                <w:szCs w:val="26"/>
              </w:rPr>
              <w:t>онды библиотек на 1000 чел. - 26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0 экз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807B5" w:rsidRPr="006B6490" w:rsidRDefault="00E807B5" w:rsidP="00760645">
            <w:pPr>
              <w:pStyle w:val="a5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color w:val="auto"/>
                <w:sz w:val="26"/>
                <w:szCs w:val="26"/>
              </w:rPr>
              <w:t>- обновление  технического  оснащения  библиотек -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color w:val="auto"/>
                <w:sz w:val="26"/>
                <w:szCs w:val="26"/>
              </w:rPr>
              <w:t>2%;</w:t>
            </w:r>
          </w:p>
          <w:p w:rsidR="00E807B5" w:rsidRPr="006B6490" w:rsidRDefault="00E807B5" w:rsidP="00760645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повышение  показат</w:t>
            </w:r>
            <w:r w:rsidR="00A25FDD">
              <w:rPr>
                <w:rFonts w:ascii="Times New Roman" w:hAnsi="Times New Roman"/>
                <w:sz w:val="26"/>
                <w:szCs w:val="26"/>
              </w:rPr>
              <w:t>елей  библиотечных услуг на 0,06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E807B5" w:rsidRPr="006B6490" w:rsidTr="00760645">
        <w:trPr>
          <w:gridAfter w:val="1"/>
          <w:wAfter w:w="10" w:type="dxa"/>
          <w:trHeight w:val="613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 xml:space="preserve">Сроки и этапы реализации Подпрограммы          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227C97" w:rsidRDefault="00E807B5" w:rsidP="0076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7C97">
              <w:rPr>
                <w:rFonts w:ascii="Times New Roman" w:hAnsi="Times New Roman"/>
                <w:sz w:val="26"/>
                <w:szCs w:val="26"/>
              </w:rPr>
              <w:t>Срок  реализации  муниципальной  подпрограммы</w:t>
            </w:r>
          </w:p>
          <w:p w:rsidR="00E807B5" w:rsidRPr="006B6490" w:rsidRDefault="00A25FDD" w:rsidP="00760645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01.01.2018г. по 31.12.2020</w:t>
            </w:r>
            <w:r w:rsidR="00E807B5" w:rsidRPr="00227C97">
              <w:rPr>
                <w:sz w:val="26"/>
                <w:szCs w:val="26"/>
              </w:rPr>
              <w:t>г.</w:t>
            </w:r>
            <w:r w:rsidR="00E807B5" w:rsidRPr="006B6490">
              <w:rPr>
                <w:sz w:val="26"/>
                <w:szCs w:val="26"/>
              </w:rPr>
              <w:t xml:space="preserve"> </w:t>
            </w:r>
          </w:p>
        </w:tc>
      </w:tr>
      <w:tr w:rsidR="00E807B5" w:rsidRPr="006B6490" w:rsidTr="00760645">
        <w:trPr>
          <w:gridAfter w:val="1"/>
          <w:wAfter w:w="10" w:type="dxa"/>
          <w:trHeight w:val="1441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Pr="006B6490" w:rsidRDefault="00E807B5" w:rsidP="00760645">
            <w:pPr>
              <w:pStyle w:val="ConsPlusCell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sz w:val="26"/>
                <w:szCs w:val="26"/>
              </w:rPr>
              <w:t>под</w:t>
            </w:r>
            <w:r w:rsidRPr="006B6490">
              <w:rPr>
                <w:sz w:val="26"/>
                <w:szCs w:val="26"/>
              </w:rPr>
              <w:t xml:space="preserve">программ 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B5" w:rsidRDefault="00E807B5" w:rsidP="00760645">
            <w:pPr>
              <w:pStyle w:val="ConsPlusCell"/>
              <w:rPr>
                <w:sz w:val="26"/>
                <w:szCs w:val="26"/>
              </w:rPr>
            </w:pPr>
            <w:r w:rsidRPr="0073646A">
              <w:rPr>
                <w:sz w:val="26"/>
                <w:szCs w:val="26"/>
              </w:rPr>
              <w:t xml:space="preserve">Объем бюджетных ассигнований на реализацию муниципальной подпрограммы </w:t>
            </w:r>
            <w:r w:rsidR="00397CA9">
              <w:rPr>
                <w:sz w:val="26"/>
                <w:szCs w:val="26"/>
              </w:rPr>
              <w:t>4246,7</w:t>
            </w:r>
            <w:r w:rsidRPr="0073646A">
              <w:rPr>
                <w:sz w:val="26"/>
                <w:szCs w:val="26"/>
              </w:rPr>
              <w:t>тыс</w:t>
            </w:r>
            <w:proofErr w:type="gramStart"/>
            <w:r w:rsidRPr="0073646A">
              <w:rPr>
                <w:sz w:val="26"/>
                <w:szCs w:val="26"/>
              </w:rPr>
              <w:t>.р</w:t>
            </w:r>
            <w:proofErr w:type="gramEnd"/>
            <w:r w:rsidRPr="0073646A">
              <w:rPr>
                <w:sz w:val="26"/>
                <w:szCs w:val="26"/>
              </w:rPr>
              <w:t>уб.</w:t>
            </w:r>
            <w:r>
              <w:rPr>
                <w:sz w:val="26"/>
                <w:szCs w:val="26"/>
              </w:rPr>
              <w:t xml:space="preserve"> </w:t>
            </w:r>
            <w:r w:rsidRPr="0073646A">
              <w:rPr>
                <w:sz w:val="26"/>
                <w:szCs w:val="26"/>
              </w:rPr>
              <w:t>(201</w:t>
            </w:r>
            <w:r w:rsidR="00A25FDD">
              <w:rPr>
                <w:color w:val="0000FF"/>
                <w:sz w:val="26"/>
                <w:szCs w:val="26"/>
              </w:rPr>
              <w:t>8</w:t>
            </w:r>
            <w:r w:rsidRPr="0073646A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– </w:t>
            </w:r>
            <w:r w:rsidR="00A25FDD">
              <w:rPr>
                <w:color w:val="0000FF"/>
                <w:sz w:val="26"/>
                <w:szCs w:val="26"/>
              </w:rPr>
              <w:t>2114,2</w:t>
            </w:r>
            <w:r w:rsidRPr="0073646A">
              <w:rPr>
                <w:sz w:val="26"/>
                <w:szCs w:val="26"/>
              </w:rPr>
              <w:t xml:space="preserve"> тыс.руб., 201</w:t>
            </w:r>
            <w:r w:rsidR="00A25FDD">
              <w:rPr>
                <w:color w:val="0000FF"/>
                <w:sz w:val="26"/>
                <w:szCs w:val="26"/>
              </w:rPr>
              <w:t>9</w:t>
            </w:r>
            <w:r w:rsidRPr="0073646A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="00A25FDD">
              <w:rPr>
                <w:sz w:val="26"/>
                <w:szCs w:val="26"/>
              </w:rPr>
              <w:t>–</w:t>
            </w:r>
            <w:r w:rsidRPr="0073646A">
              <w:rPr>
                <w:sz w:val="26"/>
                <w:szCs w:val="26"/>
              </w:rPr>
              <w:t xml:space="preserve"> </w:t>
            </w:r>
            <w:r w:rsidR="00A25FDD">
              <w:rPr>
                <w:color w:val="0000FF"/>
                <w:sz w:val="26"/>
                <w:szCs w:val="26"/>
              </w:rPr>
              <w:t>1076,2</w:t>
            </w:r>
            <w:r w:rsidRPr="0073646A">
              <w:rPr>
                <w:sz w:val="26"/>
                <w:szCs w:val="26"/>
              </w:rPr>
              <w:t xml:space="preserve"> тыс.руб.,</w:t>
            </w:r>
            <w:r>
              <w:rPr>
                <w:sz w:val="26"/>
                <w:szCs w:val="26"/>
              </w:rPr>
              <w:t xml:space="preserve"> </w:t>
            </w:r>
            <w:r w:rsidRPr="0073646A">
              <w:rPr>
                <w:sz w:val="26"/>
                <w:szCs w:val="26"/>
              </w:rPr>
              <w:t>20</w:t>
            </w:r>
            <w:r w:rsidR="00A25FDD">
              <w:rPr>
                <w:sz w:val="26"/>
                <w:szCs w:val="26"/>
              </w:rPr>
              <w:t>20</w:t>
            </w:r>
            <w:r w:rsidRPr="0073646A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73646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</w:t>
            </w:r>
            <w:r w:rsidR="00A25FDD">
              <w:rPr>
                <w:color w:val="0000FF"/>
                <w:sz w:val="26"/>
                <w:szCs w:val="26"/>
              </w:rPr>
              <w:t>1056,3</w:t>
            </w:r>
            <w:r w:rsidRPr="0073646A">
              <w:rPr>
                <w:sz w:val="26"/>
                <w:szCs w:val="26"/>
              </w:rPr>
              <w:t xml:space="preserve"> тыс.руб.), </w:t>
            </w:r>
          </w:p>
          <w:p w:rsidR="00E807B5" w:rsidRPr="0073646A" w:rsidRDefault="00E807B5" w:rsidP="00760645">
            <w:pPr>
              <w:pStyle w:val="ConsPlusCell"/>
              <w:rPr>
                <w:sz w:val="26"/>
                <w:szCs w:val="26"/>
              </w:rPr>
            </w:pPr>
            <w:r w:rsidRPr="0073646A">
              <w:rPr>
                <w:sz w:val="26"/>
                <w:szCs w:val="26"/>
              </w:rPr>
              <w:t>в т</w:t>
            </w:r>
            <w:r>
              <w:rPr>
                <w:sz w:val="26"/>
                <w:szCs w:val="26"/>
              </w:rPr>
              <w:t>.</w:t>
            </w:r>
            <w:r w:rsidRPr="0073646A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 w:rsidRPr="0073646A">
              <w:rPr>
                <w:sz w:val="26"/>
                <w:szCs w:val="26"/>
              </w:rPr>
              <w:t xml:space="preserve"> из областного бюджета –</w:t>
            </w:r>
            <w:r w:rsidR="00632200">
              <w:rPr>
                <w:sz w:val="26"/>
                <w:szCs w:val="26"/>
              </w:rPr>
              <w:t xml:space="preserve"> 1374,5</w:t>
            </w:r>
            <w:r w:rsidRPr="0073646A">
              <w:rPr>
                <w:color w:val="0000FF"/>
                <w:sz w:val="26"/>
                <w:szCs w:val="26"/>
              </w:rPr>
              <w:t xml:space="preserve"> </w:t>
            </w:r>
            <w:r w:rsidRPr="0073646A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</w:t>
            </w:r>
            <w:r w:rsidRPr="0073646A">
              <w:rPr>
                <w:sz w:val="26"/>
                <w:szCs w:val="26"/>
              </w:rPr>
              <w:t>(201</w:t>
            </w:r>
            <w:r w:rsidR="00A25FDD">
              <w:rPr>
                <w:color w:val="0000FF"/>
                <w:sz w:val="26"/>
                <w:szCs w:val="26"/>
              </w:rPr>
              <w:t>8</w:t>
            </w:r>
            <w:r w:rsidRPr="0073646A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–</w:t>
            </w:r>
            <w:r w:rsidRPr="0073646A">
              <w:rPr>
                <w:sz w:val="26"/>
                <w:szCs w:val="26"/>
              </w:rPr>
              <w:t xml:space="preserve">  </w:t>
            </w:r>
            <w:r w:rsidR="00632200">
              <w:rPr>
                <w:sz w:val="26"/>
                <w:szCs w:val="26"/>
              </w:rPr>
              <w:t>1374,5</w:t>
            </w:r>
            <w:r w:rsidRPr="0073646A">
              <w:rPr>
                <w:sz w:val="26"/>
                <w:szCs w:val="26"/>
              </w:rPr>
              <w:t>тыс</w:t>
            </w:r>
            <w:proofErr w:type="gramStart"/>
            <w:r w:rsidRPr="0073646A">
              <w:rPr>
                <w:sz w:val="26"/>
                <w:szCs w:val="26"/>
              </w:rPr>
              <w:t>.р</w:t>
            </w:r>
            <w:proofErr w:type="gramEnd"/>
            <w:r w:rsidRPr="0073646A">
              <w:rPr>
                <w:sz w:val="26"/>
                <w:szCs w:val="26"/>
              </w:rPr>
              <w:t>уб., 201</w:t>
            </w:r>
            <w:r w:rsidR="00A25FDD">
              <w:rPr>
                <w:color w:val="0000FF"/>
                <w:sz w:val="26"/>
                <w:szCs w:val="26"/>
              </w:rPr>
              <w:t>9</w:t>
            </w:r>
            <w:r w:rsidRPr="0073646A">
              <w:rPr>
                <w:sz w:val="26"/>
                <w:szCs w:val="26"/>
              </w:rPr>
              <w:t xml:space="preserve">г. -  </w:t>
            </w:r>
            <w:r>
              <w:rPr>
                <w:color w:val="0000FF"/>
                <w:sz w:val="26"/>
                <w:szCs w:val="26"/>
              </w:rPr>
              <w:t>0</w:t>
            </w:r>
            <w:r w:rsidRPr="0073646A">
              <w:rPr>
                <w:sz w:val="26"/>
                <w:szCs w:val="26"/>
              </w:rPr>
              <w:t xml:space="preserve"> тыс.руб., 20</w:t>
            </w:r>
            <w:r w:rsidR="00A25FDD">
              <w:rPr>
                <w:sz w:val="26"/>
                <w:szCs w:val="26"/>
              </w:rPr>
              <w:t>20</w:t>
            </w:r>
            <w:r w:rsidRPr="0073646A">
              <w:rPr>
                <w:sz w:val="26"/>
                <w:szCs w:val="26"/>
              </w:rPr>
              <w:t xml:space="preserve">г.- </w:t>
            </w:r>
            <w:r>
              <w:rPr>
                <w:color w:val="0000FF"/>
                <w:sz w:val="26"/>
                <w:szCs w:val="26"/>
              </w:rPr>
              <w:t>0</w:t>
            </w:r>
            <w:r w:rsidRPr="0073646A">
              <w:rPr>
                <w:sz w:val="26"/>
                <w:szCs w:val="26"/>
              </w:rPr>
              <w:t xml:space="preserve"> тыс.руб.)</w:t>
            </w:r>
          </w:p>
          <w:p w:rsidR="00E807B5" w:rsidRPr="0073646A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07B5" w:rsidRPr="006B6490" w:rsidTr="00760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3194" w:type="dxa"/>
            <w:gridSpan w:val="2"/>
          </w:tcPr>
          <w:p w:rsidR="00E807B5" w:rsidRPr="006B6490" w:rsidRDefault="00E807B5" w:rsidP="00760645">
            <w:pPr>
              <w:spacing w:after="0" w:line="240" w:lineRule="auto"/>
              <w:ind w:right="28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E807B5" w:rsidRPr="006B6490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 xml:space="preserve">Реализация Программы будет способствовать: </w:t>
            </w:r>
          </w:p>
          <w:p w:rsidR="00E807B5" w:rsidRPr="006B6490" w:rsidRDefault="00E807B5" w:rsidP="007606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>обеспечению и защите конституционных прав граждан на свободный и равный доступ ко всем видам информации и знаний на  различных  видах  носителей для всех социальных слоев населения.</w:t>
            </w:r>
          </w:p>
          <w:p w:rsidR="00E807B5" w:rsidRPr="006B6490" w:rsidRDefault="00E807B5" w:rsidP="00760645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- сохранение количества экземпляров в библиотечных фондах библиотек</w:t>
            </w:r>
          </w:p>
        </w:tc>
      </w:tr>
      <w:tr w:rsidR="00E807B5" w:rsidRPr="006B6490" w:rsidTr="00760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126" w:type="dxa"/>
          <w:wAfter w:w="5960" w:type="dxa"/>
          <w:trHeight w:val="6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7B5" w:rsidRPr="006B6490" w:rsidRDefault="00E807B5" w:rsidP="00760645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E807B5" w:rsidRPr="006B6490" w:rsidRDefault="00E807B5" w:rsidP="00E807B5">
      <w:pPr>
        <w:tabs>
          <w:tab w:val="left" w:pos="9923"/>
        </w:tabs>
        <w:spacing w:after="0" w:line="240" w:lineRule="auto"/>
        <w:ind w:left="3119" w:hanging="2410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</w:rPr>
        <w:t>1. Содержание проблемы и обоснование необходимости ее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B6490">
        <w:rPr>
          <w:rFonts w:ascii="Times New Roman" w:hAnsi="Times New Roman"/>
          <w:b/>
          <w:bCs/>
          <w:sz w:val="26"/>
          <w:szCs w:val="26"/>
        </w:rPr>
        <w:t>решения программно-целевым методом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Важная роль в сохранении и популяризации культурного наследия, 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в обеспечении свободного доступа к нему всех категорий населения принадлежит библиотекам, поскольку именно здесь различные категории граждан - дети, молодежь, взрослые, пожилые люди - имеют возможность реализовать свои потребности в получении услуг сферы культуры, активно участвовать в культурной жизни поселения.</w:t>
      </w:r>
    </w:p>
    <w:p w:rsidR="00E807B5" w:rsidRPr="006B6490" w:rsidRDefault="00E807B5" w:rsidP="00E80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color w:val="0000FF"/>
          <w:sz w:val="26"/>
          <w:szCs w:val="26"/>
        </w:rPr>
        <w:t>Подовинном</w:t>
      </w:r>
      <w:r w:rsidRPr="006B6490">
        <w:rPr>
          <w:rFonts w:ascii="Times New Roman" w:hAnsi="Times New Roman"/>
          <w:sz w:val="26"/>
          <w:szCs w:val="26"/>
        </w:rPr>
        <w:t xml:space="preserve"> сельском поселении Октябрьского района библиотечную деятель</w:t>
      </w:r>
      <w:r>
        <w:rPr>
          <w:rFonts w:ascii="Times New Roman" w:hAnsi="Times New Roman"/>
          <w:sz w:val="26"/>
          <w:szCs w:val="26"/>
        </w:rPr>
        <w:t xml:space="preserve">ность осуществляет  </w:t>
      </w:r>
      <w:proofErr w:type="spellStart"/>
      <w:r>
        <w:rPr>
          <w:rFonts w:ascii="Times New Roman" w:hAnsi="Times New Roman"/>
          <w:sz w:val="26"/>
          <w:szCs w:val="26"/>
        </w:rPr>
        <w:t>Подовинная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Сосновеньская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 сельская библиотека , </w:t>
      </w:r>
      <w:proofErr w:type="spellStart"/>
      <w:r>
        <w:rPr>
          <w:rFonts w:ascii="Times New Roman" w:hAnsi="Times New Roman"/>
          <w:sz w:val="26"/>
          <w:szCs w:val="26"/>
        </w:rPr>
        <w:t>Харлушовская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библиотека, </w:t>
      </w:r>
      <w:proofErr w:type="spellStart"/>
      <w:r>
        <w:rPr>
          <w:rFonts w:ascii="Times New Roman" w:hAnsi="Times New Roman"/>
          <w:sz w:val="26"/>
          <w:szCs w:val="26"/>
        </w:rPr>
        <w:t>Теренкульская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библиотека, </w:t>
      </w:r>
      <w:proofErr w:type="spellStart"/>
      <w:r>
        <w:rPr>
          <w:rFonts w:ascii="Times New Roman" w:hAnsi="Times New Roman"/>
          <w:sz w:val="26"/>
          <w:szCs w:val="26"/>
        </w:rPr>
        <w:t>Спорненская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библиотека.</w:t>
      </w:r>
    </w:p>
    <w:p w:rsidR="00E807B5" w:rsidRPr="006B6490" w:rsidRDefault="00E807B5" w:rsidP="00E807B5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Здании</w:t>
      </w:r>
      <w:proofErr w:type="gramEnd"/>
      <w:r>
        <w:rPr>
          <w:rFonts w:ascii="Times New Roman" w:hAnsi="Times New Roman"/>
          <w:sz w:val="26"/>
          <w:szCs w:val="26"/>
        </w:rPr>
        <w:t xml:space="preserve"> библиотек  требуют текущего ремонта, приобретение мебели.</w:t>
      </w:r>
    </w:p>
    <w:p w:rsidR="00E807B5" w:rsidRPr="006B6490" w:rsidRDefault="00E807B5" w:rsidP="00E807B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 Полноценное и  качественное  обслуживание  населения  предполагает  наличие  в  фондах  библиотек  достаточного  количества современной периодики и книжной продукции.  В  библиотеках системы,  с учетом списания библиотечных фондов, среднегодовой коэффициент обновления библиотечного фонда составляет  0,9 % в год при установленном  нормативе обновления фонда – 2 %, ниже нормативного показателя, установленного Международной федерацией библиотечных ассоциаций и учреждений </w:t>
      </w:r>
      <w:r w:rsidRPr="006B6490">
        <w:rPr>
          <w:rStyle w:val="apple-converted-space"/>
          <w:rFonts w:ascii="Times New Roman" w:hAnsi="Times New Roman"/>
          <w:sz w:val="26"/>
          <w:szCs w:val="26"/>
          <w:shd w:val="clear" w:color="auto" w:fill="FCF5ED"/>
        </w:rPr>
        <w:t> (</w:t>
      </w:r>
      <w:r w:rsidRPr="006B6490">
        <w:rPr>
          <w:rFonts w:ascii="Times New Roman" w:hAnsi="Times New Roman"/>
          <w:sz w:val="26"/>
          <w:szCs w:val="26"/>
        </w:rPr>
        <w:t>ИФЛА) и «Модельного стандарта  библиотечного обслуживания».  Нормативный показатель обновления книжного фонда в натуральных единицах должен составлять 250 экз.  на 1000 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6490">
        <w:rPr>
          <w:rFonts w:ascii="Times New Roman" w:hAnsi="Times New Roman"/>
          <w:sz w:val="26"/>
          <w:szCs w:val="26"/>
        </w:rPr>
        <w:t>в  201</w:t>
      </w:r>
      <w:r w:rsidR="00397CA9">
        <w:rPr>
          <w:rFonts w:ascii="Times New Roman" w:hAnsi="Times New Roman"/>
          <w:color w:val="0000FF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 году  поступило  лишь 132</w:t>
      </w:r>
      <w:r w:rsidRPr="006B6490">
        <w:rPr>
          <w:rFonts w:ascii="Times New Roman" w:hAnsi="Times New Roman"/>
          <w:sz w:val="26"/>
          <w:szCs w:val="26"/>
        </w:rPr>
        <w:t xml:space="preserve"> экз. </w:t>
      </w:r>
    </w:p>
    <w:p w:rsidR="00E807B5" w:rsidRPr="006B6490" w:rsidRDefault="00E807B5" w:rsidP="00E807B5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В составе фонда должно содержаться до 50% наименований документов за последние 10 лет на различных носителях информации. Полностью фонд муниципальной библиотеки должен обновляться в течение 15-20 лет.</w:t>
      </w:r>
    </w:p>
    <w:p w:rsidR="00E807B5" w:rsidRPr="006B6490" w:rsidRDefault="00E807B5" w:rsidP="00E807B5">
      <w:pPr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Библиотеки должны</w:t>
      </w:r>
      <w:r w:rsidRPr="006B6490">
        <w:rPr>
          <w:rFonts w:ascii="Times New Roman" w:hAnsi="Times New Roman"/>
          <w:sz w:val="26"/>
          <w:szCs w:val="26"/>
        </w:rPr>
        <w:t xml:space="preserve"> получать экземпляры местных и региональных газет и журналов: </w:t>
      </w:r>
    </w:p>
    <w:p w:rsidR="00E807B5" w:rsidRPr="006B6490" w:rsidRDefault="00E807B5" w:rsidP="00E807B5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lastRenderedPageBreak/>
        <w:t>-не менее 1 названия  местной периодики;</w:t>
      </w:r>
    </w:p>
    <w:p w:rsidR="00E807B5" w:rsidRPr="006B6490" w:rsidRDefault="00E807B5" w:rsidP="00E807B5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-не менее 1 названия республиканской периодики;</w:t>
      </w:r>
    </w:p>
    <w:p w:rsidR="00E807B5" w:rsidRPr="006B6490" w:rsidRDefault="00E807B5" w:rsidP="00E807B5">
      <w:pPr>
        <w:spacing w:after="0" w:line="240" w:lineRule="auto"/>
        <w:ind w:left="142" w:firstLine="567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-не менее 1 названия общегосударственных ежедневных полноформатных газет;</w:t>
      </w:r>
    </w:p>
    <w:p w:rsidR="00E807B5" w:rsidRPr="006B6490" w:rsidRDefault="00E807B5" w:rsidP="00E807B5">
      <w:p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-не менее 3 названий детских периодических изданий;</w:t>
      </w:r>
    </w:p>
    <w:p w:rsidR="00E807B5" w:rsidRPr="006B6490" w:rsidRDefault="00E807B5" w:rsidP="00E807B5">
      <w:p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-не менее 4 журналов по отраслям знаний. </w:t>
      </w:r>
    </w:p>
    <w:p w:rsidR="00E807B5" w:rsidRPr="006B6490" w:rsidRDefault="00E807B5" w:rsidP="00E807B5">
      <w:p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В составе фонда периодических изданий должны быть профессиональные     издания для Библиотек. </w:t>
      </w:r>
    </w:p>
    <w:p w:rsidR="00E807B5" w:rsidRPr="006B6490" w:rsidRDefault="00E807B5" w:rsidP="00E807B5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   Приобретение новых книг для пополнения книжного фонда носит нестабильный характер, зависит от наличия финансовых средств в местном бюджете и предоставления субсидий областного бюджета и межбюджетных трансфертов из федерального бюджета.</w:t>
      </w:r>
    </w:p>
    <w:p w:rsidR="00E807B5" w:rsidRPr="006B6490" w:rsidRDefault="00E807B5" w:rsidP="00E807B5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  Современный этап развития отечественных библиотек характеризуется, с одной стороны, спросом  на традиционные библиотечные услуги, а с другой стороны, увеличением роли конкурентной среды (все более доступен Интернет и его поисковые возможности).</w:t>
      </w:r>
    </w:p>
    <w:p w:rsidR="00E807B5" w:rsidRPr="006B6490" w:rsidRDefault="00E807B5" w:rsidP="00E807B5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В обслуживании пользователей сотрудники библиотек активно используют компьютерные технологии. </w:t>
      </w:r>
    </w:p>
    <w:p w:rsidR="00E807B5" w:rsidRPr="006B6490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Муниципальные библиотеки </w:t>
      </w:r>
      <w:proofErr w:type="gramStart"/>
      <w:r w:rsidRPr="006B6490">
        <w:rPr>
          <w:rFonts w:ascii="Times New Roman" w:hAnsi="Times New Roman"/>
          <w:sz w:val="26"/>
          <w:szCs w:val="26"/>
        </w:rPr>
        <w:t>посредством</w:t>
      </w:r>
      <w:proofErr w:type="gramEnd"/>
      <w:r w:rsidRPr="006B6490">
        <w:rPr>
          <w:rFonts w:ascii="Times New Roman" w:hAnsi="Times New Roman"/>
          <w:sz w:val="26"/>
          <w:szCs w:val="26"/>
        </w:rPr>
        <w:t xml:space="preserve"> как традиционного доступа, так и с использованием </w:t>
      </w:r>
      <w:r w:rsidRPr="006B6490">
        <w:rPr>
          <w:rFonts w:ascii="Times New Roman" w:hAnsi="Times New Roman"/>
          <w:sz w:val="26"/>
          <w:szCs w:val="26"/>
          <w:lang w:val="en-US"/>
        </w:rPr>
        <w:t>IT</w:t>
      </w:r>
      <w:r w:rsidRPr="006B6490">
        <w:rPr>
          <w:rFonts w:ascii="Times New Roman" w:hAnsi="Times New Roman"/>
          <w:sz w:val="26"/>
          <w:szCs w:val="26"/>
        </w:rPr>
        <w:t xml:space="preserve">-технологий, обеспечивают бесплатный и свободный доступ к библиотечным фондам и справочно-поисковому аппарату; ориентируются в обслуживании на все социальные группы,  предлагая разнообразный спектр услуг; стараются  поддерживать высокий уровень проводимых </w:t>
      </w:r>
      <w:proofErr w:type="spellStart"/>
      <w:r w:rsidRPr="006B6490">
        <w:rPr>
          <w:rFonts w:ascii="Times New Roman" w:hAnsi="Times New Roman"/>
          <w:sz w:val="26"/>
          <w:szCs w:val="26"/>
        </w:rPr>
        <w:t>культурно-досуговых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мероприятий.</w:t>
      </w:r>
    </w:p>
    <w:p w:rsidR="00E807B5" w:rsidRPr="006B6490" w:rsidRDefault="00E807B5" w:rsidP="00E807B5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В целях расширения свободного доступа читателей к фондам библиотек необходимо проведение дальнейших работ по наращиванию компьютерного парка, созданию новых информационных ресурсов и услуг для населения, необходимо активизировать  </w:t>
      </w:r>
      <w:proofErr w:type="spellStart"/>
      <w:r w:rsidRPr="006B6490">
        <w:rPr>
          <w:rFonts w:ascii="Times New Roman" w:hAnsi="Times New Roman"/>
          <w:sz w:val="26"/>
          <w:szCs w:val="26"/>
        </w:rPr>
        <w:t>социокультурную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 работу, работу по формированию художественной культуры жителей.</w:t>
      </w:r>
    </w:p>
    <w:p w:rsidR="00E807B5" w:rsidRPr="006B6490" w:rsidRDefault="00E807B5" w:rsidP="00E807B5">
      <w:pPr>
        <w:spacing w:after="0" w:line="240" w:lineRule="auto"/>
        <w:ind w:left="284" w:firstLine="540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Основные направления творческой деятельности библиотек - это образовательные, информационные и культурно-просветительные мероприятия по </w:t>
      </w:r>
      <w:proofErr w:type="spellStart"/>
      <w:r w:rsidRPr="006B6490">
        <w:rPr>
          <w:rFonts w:ascii="Times New Roman" w:hAnsi="Times New Roman"/>
          <w:sz w:val="26"/>
          <w:szCs w:val="26"/>
        </w:rPr>
        <w:t>гражданско</w:t>
      </w:r>
      <w:proofErr w:type="spellEnd"/>
      <w:r w:rsidRPr="006B6490">
        <w:rPr>
          <w:rFonts w:ascii="Times New Roman" w:hAnsi="Times New Roman"/>
          <w:sz w:val="26"/>
          <w:szCs w:val="26"/>
        </w:rPr>
        <w:t xml:space="preserve">–патриотическому воспитанию, краеведению, продвижению чтения, организации детского и подросткового отдыха в летний период. </w:t>
      </w:r>
    </w:p>
    <w:p w:rsidR="00E807B5" w:rsidRPr="006B6490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Библиотеки  используют такие формы работы, как литературные вечера, встречи, конференции, проведение фестивалей, конкурсов и иных культурных акций. Работают читательские любительские клубы и объединения по интересам; осуществляется выставочная и издательская деятельность. Для различных к</w:t>
      </w:r>
      <w:r>
        <w:rPr>
          <w:rFonts w:ascii="Times New Roman" w:hAnsi="Times New Roman"/>
          <w:sz w:val="26"/>
          <w:szCs w:val="26"/>
        </w:rPr>
        <w:t>атегори</w:t>
      </w:r>
      <w:r w:rsidR="00397CA9">
        <w:rPr>
          <w:rFonts w:ascii="Times New Roman" w:hAnsi="Times New Roman"/>
          <w:sz w:val="26"/>
          <w:szCs w:val="26"/>
        </w:rPr>
        <w:t>й населения района в 2017</w:t>
      </w:r>
      <w:r w:rsidRPr="006B6490">
        <w:rPr>
          <w:rFonts w:ascii="Times New Roman" w:hAnsi="Times New Roman"/>
          <w:sz w:val="26"/>
          <w:szCs w:val="26"/>
        </w:rPr>
        <w:t xml:space="preserve"> году проведены мероприятия различной направленност</w:t>
      </w:r>
      <w:r w:rsidR="00397CA9">
        <w:rPr>
          <w:rFonts w:ascii="Times New Roman" w:hAnsi="Times New Roman"/>
          <w:sz w:val="26"/>
          <w:szCs w:val="26"/>
        </w:rPr>
        <w:t>и, посетителями которых стали 11</w:t>
      </w:r>
      <w:r w:rsidRPr="006B6490">
        <w:rPr>
          <w:rFonts w:ascii="Times New Roman" w:hAnsi="Times New Roman"/>
          <w:sz w:val="26"/>
          <w:szCs w:val="26"/>
        </w:rPr>
        <w:t>00 человек.</w:t>
      </w:r>
    </w:p>
    <w:p w:rsidR="00E807B5" w:rsidRPr="006B6490" w:rsidRDefault="00E807B5" w:rsidP="00E807B5">
      <w:p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</w:p>
    <w:p w:rsidR="00E807B5" w:rsidRPr="006B6490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Вместе с тем, несмотря на большую  проведенную  работу,  остается ряд нерешенных проблем. </w:t>
      </w:r>
    </w:p>
    <w:p w:rsidR="00E807B5" w:rsidRPr="006B6490" w:rsidRDefault="00E807B5" w:rsidP="00E807B5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В последние годы     прослеживается отрицательная динамика по таким показателям: как количество новых поступлений документов, количество книжного фонда, количество пользователей,  количество  выдачи  и  посещений.</w:t>
      </w:r>
    </w:p>
    <w:p w:rsidR="00E807B5" w:rsidRPr="006B6490" w:rsidRDefault="00E807B5" w:rsidP="00E807B5">
      <w:pPr>
        <w:pStyle w:val="1"/>
        <w:tabs>
          <w:tab w:val="left" w:pos="851"/>
        </w:tabs>
        <w:ind w:left="284" w:firstLine="363"/>
        <w:jc w:val="both"/>
        <w:rPr>
          <w:sz w:val="26"/>
          <w:szCs w:val="26"/>
        </w:rPr>
      </w:pPr>
      <w:r w:rsidRPr="006B6490">
        <w:rPr>
          <w:sz w:val="26"/>
          <w:szCs w:val="26"/>
        </w:rPr>
        <w:t xml:space="preserve">   Снижение числа пользователей объясняется  снижением  числа  жителей  в  </w:t>
      </w:r>
      <w:r>
        <w:rPr>
          <w:color w:val="0000FF"/>
          <w:sz w:val="26"/>
          <w:szCs w:val="26"/>
        </w:rPr>
        <w:t>Подовинном</w:t>
      </w:r>
      <w:r w:rsidRPr="006B6490">
        <w:rPr>
          <w:sz w:val="26"/>
          <w:szCs w:val="26"/>
        </w:rPr>
        <w:t xml:space="preserve"> сельском поселении, доступностью других источников информации (домашний компьютер, домашний Интернет).  Плохое  комплектование и моральное старение библиотечных фондов не позволяет в полной мере удовлетворять запросы читателей. Устаревшая библиотечная мебель (столы, стулья, кафедры, стеллажи, витрины) не способствует повышению имиджа библиотек и созданию комфортной среды для читателей.</w:t>
      </w:r>
    </w:p>
    <w:p w:rsidR="00E807B5" w:rsidRPr="006B6490" w:rsidRDefault="00E807B5" w:rsidP="00E807B5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lastRenderedPageBreak/>
        <w:t>Таким образом, необходимость и целесообразность разработки Подпрограммы вызваны следующими нерешенными проблемами в сфере развития библиотечного дела:</w:t>
      </w:r>
    </w:p>
    <w:p w:rsidR="00E807B5" w:rsidRPr="006B6490" w:rsidRDefault="00E807B5" w:rsidP="00E807B5">
      <w:pPr>
        <w:pStyle w:val="1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6B6490">
        <w:rPr>
          <w:sz w:val="26"/>
          <w:szCs w:val="26"/>
        </w:rPr>
        <w:t>низким уровнем комплектования библиотечных фондов;</w:t>
      </w:r>
    </w:p>
    <w:p w:rsidR="00E807B5" w:rsidRPr="006B6490" w:rsidRDefault="00E807B5" w:rsidP="00E807B5">
      <w:pPr>
        <w:pStyle w:val="1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6B6490">
        <w:rPr>
          <w:sz w:val="26"/>
          <w:szCs w:val="26"/>
        </w:rPr>
        <w:t>снижением числа пользователей, особенно в возрасте от 14 до 30 лет;</w:t>
      </w:r>
    </w:p>
    <w:p w:rsidR="00E807B5" w:rsidRPr="006B6490" w:rsidRDefault="00E807B5" w:rsidP="00E807B5">
      <w:pPr>
        <w:pStyle w:val="1"/>
        <w:numPr>
          <w:ilvl w:val="0"/>
          <w:numId w:val="4"/>
        </w:numPr>
        <w:ind w:left="284"/>
        <w:jc w:val="both"/>
        <w:rPr>
          <w:sz w:val="26"/>
          <w:szCs w:val="26"/>
        </w:rPr>
      </w:pPr>
      <w:r w:rsidRPr="006B6490">
        <w:rPr>
          <w:sz w:val="26"/>
          <w:szCs w:val="26"/>
        </w:rPr>
        <w:t>низким уровнем технологического оборудования, используемого для обслуживания читателей, его моральное и физическое состояние.</w:t>
      </w:r>
    </w:p>
    <w:p w:rsidR="00E807B5" w:rsidRPr="006B6490" w:rsidRDefault="00E807B5" w:rsidP="00E807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Необходимы более широкая политическая и информационная поддержка деятельности по продвижению чтения.</w:t>
      </w:r>
    </w:p>
    <w:p w:rsidR="00E807B5" w:rsidRPr="006B6490" w:rsidRDefault="00E807B5" w:rsidP="00E807B5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E807B5" w:rsidRPr="006B6490" w:rsidRDefault="00E807B5" w:rsidP="00E807B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</w:rPr>
        <w:t>2. Основные цели, задачи и целевые показатели подпрограммы</w:t>
      </w:r>
    </w:p>
    <w:p w:rsidR="00E807B5" w:rsidRPr="006B6490" w:rsidRDefault="00E807B5" w:rsidP="00E807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B6490">
        <w:rPr>
          <w:rFonts w:ascii="Times New Roman" w:hAnsi="Times New Roman"/>
          <w:sz w:val="26"/>
          <w:szCs w:val="26"/>
        </w:rPr>
        <w:t xml:space="preserve">Основной целью Подпрограммы является создание условий для расширения   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возможностей свободного доступа граждан к информации и </w:t>
      </w:r>
      <w:proofErr w:type="gramStart"/>
      <w:r w:rsidRPr="006B6490">
        <w:rPr>
          <w:rFonts w:ascii="Times New Roman" w:hAnsi="Times New Roman"/>
          <w:sz w:val="26"/>
          <w:szCs w:val="26"/>
        </w:rPr>
        <w:t>культурному</w:t>
      </w:r>
      <w:proofErr w:type="gramEnd"/>
      <w:r w:rsidRPr="006B6490">
        <w:rPr>
          <w:rFonts w:ascii="Times New Roman" w:hAnsi="Times New Roman"/>
          <w:sz w:val="26"/>
          <w:szCs w:val="26"/>
        </w:rPr>
        <w:t xml:space="preserve">  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наследию.</w:t>
      </w:r>
    </w:p>
    <w:p w:rsidR="00E807B5" w:rsidRPr="006B6490" w:rsidRDefault="00E807B5" w:rsidP="00E807B5">
      <w:pPr>
        <w:pStyle w:val="2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B6490">
        <w:rPr>
          <w:rFonts w:ascii="Times New Roman" w:hAnsi="Times New Roman"/>
          <w:color w:val="auto"/>
          <w:sz w:val="26"/>
          <w:szCs w:val="26"/>
        </w:rPr>
        <w:t>Для достижения поставленной цели необходимо решение следующих задач:</w:t>
      </w:r>
    </w:p>
    <w:p w:rsidR="00E807B5" w:rsidRPr="006B6490" w:rsidRDefault="00E807B5" w:rsidP="00E807B5">
      <w:pPr>
        <w:pStyle w:val="ConsPlusCell"/>
        <w:jc w:val="both"/>
        <w:rPr>
          <w:sz w:val="26"/>
          <w:szCs w:val="26"/>
        </w:rPr>
      </w:pPr>
      <w:r w:rsidRPr="006B6490">
        <w:rPr>
          <w:sz w:val="26"/>
          <w:szCs w:val="26"/>
        </w:rPr>
        <w:t>- развитие материально-технической базы учреждений.</w:t>
      </w:r>
    </w:p>
    <w:p w:rsidR="00E807B5" w:rsidRPr="006B6490" w:rsidRDefault="00E807B5" w:rsidP="00E807B5">
      <w:pPr>
        <w:pStyle w:val="ConsPlusCell"/>
        <w:jc w:val="both"/>
        <w:rPr>
          <w:sz w:val="26"/>
          <w:szCs w:val="26"/>
        </w:rPr>
      </w:pPr>
      <w:r w:rsidRPr="006B6490">
        <w:rPr>
          <w:sz w:val="26"/>
          <w:szCs w:val="26"/>
        </w:rPr>
        <w:t xml:space="preserve">- наращивание компьютерного парка, создание новых информационных ресурсов и услуг для населения, 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>- повышение качества формирования библиотечных фондов  документами на  различных  видах  носителей.</w:t>
      </w:r>
    </w:p>
    <w:p w:rsidR="00E807B5" w:rsidRPr="006B6490" w:rsidRDefault="00E807B5" w:rsidP="00E807B5">
      <w:pPr>
        <w:pStyle w:val="ConsPlusCell"/>
        <w:jc w:val="both"/>
        <w:rPr>
          <w:b/>
          <w:bCs/>
          <w:sz w:val="26"/>
          <w:szCs w:val="26"/>
        </w:rPr>
      </w:pPr>
    </w:p>
    <w:p w:rsidR="00E807B5" w:rsidRPr="006B6490" w:rsidRDefault="00E807B5" w:rsidP="00E807B5">
      <w:pPr>
        <w:pStyle w:val="ConsPlusCell"/>
        <w:jc w:val="both"/>
        <w:rPr>
          <w:b/>
          <w:bCs/>
          <w:sz w:val="26"/>
          <w:szCs w:val="26"/>
        </w:rPr>
      </w:pPr>
      <w:r w:rsidRPr="006B6490">
        <w:rPr>
          <w:b/>
          <w:bCs/>
          <w:sz w:val="26"/>
          <w:szCs w:val="26"/>
        </w:rPr>
        <w:t xml:space="preserve">Система целевых показателей Подпрограммы </w:t>
      </w:r>
      <w:r w:rsidRPr="006B6490">
        <w:rPr>
          <w:sz w:val="26"/>
          <w:szCs w:val="26"/>
        </w:rPr>
        <w:t>для оценки достижения цели и выполнения задач Подпрограммы приведена в таблице (Прилагается).</w:t>
      </w:r>
    </w:p>
    <w:p w:rsidR="00E807B5" w:rsidRDefault="00E807B5" w:rsidP="00E8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807B5" w:rsidRPr="006B6490" w:rsidRDefault="00E807B5" w:rsidP="00E8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807B5" w:rsidRPr="006B6490" w:rsidRDefault="00E807B5" w:rsidP="00E8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B6490">
        <w:rPr>
          <w:rFonts w:ascii="Times New Roman" w:hAnsi="Times New Roman"/>
          <w:b/>
          <w:sz w:val="26"/>
          <w:szCs w:val="26"/>
          <w:u w:val="single"/>
        </w:rPr>
        <w:t>Система целевых показателей</w:t>
      </w:r>
    </w:p>
    <w:p w:rsidR="00E807B5" w:rsidRPr="006B6490" w:rsidRDefault="00E807B5" w:rsidP="00E8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B6490">
        <w:rPr>
          <w:rFonts w:ascii="Times New Roman" w:hAnsi="Times New Roman"/>
          <w:b/>
          <w:sz w:val="26"/>
          <w:szCs w:val="26"/>
          <w:u w:val="single"/>
        </w:rPr>
        <w:t>для количественной оценки достижения целей</w:t>
      </w:r>
    </w:p>
    <w:p w:rsidR="00E807B5" w:rsidRPr="006B6490" w:rsidRDefault="00E807B5" w:rsidP="00E8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B6490">
        <w:rPr>
          <w:rFonts w:ascii="Times New Roman" w:hAnsi="Times New Roman"/>
          <w:b/>
          <w:sz w:val="26"/>
          <w:szCs w:val="26"/>
          <w:u w:val="single"/>
        </w:rPr>
        <w:t>и выполнения задач Подпрограммы</w:t>
      </w:r>
    </w:p>
    <w:p w:rsidR="00E807B5" w:rsidRPr="006B6490" w:rsidRDefault="00E807B5" w:rsidP="00E8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6"/>
        <w:gridCol w:w="4148"/>
        <w:gridCol w:w="2488"/>
        <w:gridCol w:w="863"/>
        <w:gridCol w:w="864"/>
        <w:gridCol w:w="864"/>
      </w:tblGrid>
      <w:tr w:rsidR="00E807B5" w:rsidRPr="006B6490" w:rsidTr="00760645">
        <w:tc>
          <w:tcPr>
            <w:tcW w:w="696" w:type="dxa"/>
            <w:gridSpan w:val="2"/>
            <w:vMerge w:val="restart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proofErr w:type="gramStart"/>
            <w:r w:rsidRPr="006B64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B649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B64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8" w:type="dxa"/>
            <w:vMerge w:val="restart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488" w:type="dxa"/>
            <w:vMerge w:val="restart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91" w:type="dxa"/>
            <w:gridSpan w:val="3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Отчетный период</w:t>
            </w:r>
          </w:p>
        </w:tc>
      </w:tr>
      <w:tr w:rsidR="00E807B5" w:rsidRPr="006B6490" w:rsidTr="00760645">
        <w:trPr>
          <w:trHeight w:val="802"/>
        </w:trPr>
        <w:tc>
          <w:tcPr>
            <w:tcW w:w="696" w:type="dxa"/>
            <w:gridSpan w:val="2"/>
            <w:vMerge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4148" w:type="dxa"/>
            <w:vMerge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488" w:type="dxa"/>
            <w:vMerge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863" w:type="dxa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397CA9">
              <w:rPr>
                <w:rFonts w:ascii="Times New Roman" w:hAnsi="Times New Roman"/>
                <w:color w:val="0000FF"/>
                <w:sz w:val="26"/>
                <w:szCs w:val="26"/>
              </w:rPr>
              <w:t>8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64" w:type="dxa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397CA9">
              <w:rPr>
                <w:rFonts w:ascii="Times New Roman" w:hAnsi="Times New Roman"/>
                <w:color w:val="0000FF"/>
                <w:sz w:val="26"/>
                <w:szCs w:val="26"/>
              </w:rPr>
              <w:t>9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64" w:type="dxa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97CA9">
              <w:rPr>
                <w:rFonts w:ascii="Times New Roman" w:hAnsi="Times New Roman"/>
                <w:sz w:val="26"/>
                <w:szCs w:val="26"/>
              </w:rPr>
              <w:t>20</w:t>
            </w:r>
            <w:r w:rsidRPr="006B649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E807B5" w:rsidRPr="006B6490" w:rsidTr="00760645">
        <w:trPr>
          <w:trHeight w:val="402"/>
        </w:trPr>
        <w:tc>
          <w:tcPr>
            <w:tcW w:w="696" w:type="dxa"/>
            <w:gridSpan w:val="2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8" w:type="dxa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8" w:type="dxa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gridSpan w:val="3"/>
            <w:vAlign w:val="center"/>
          </w:tcPr>
          <w:p w:rsidR="00E807B5" w:rsidRPr="006B6490" w:rsidRDefault="00E807B5" w:rsidP="00760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49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Цель. Создание условий для расширения возможностей свободного доступа граждан к информации и культурному наследию</w:t>
            </w:r>
          </w:p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Задача 1. Развитие материально-технической базы библиотек</w:t>
            </w:r>
          </w:p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3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1.</w:t>
            </w: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>Количество библиотек, здания которых находятся в аварийном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стоянии или требуют капитального</w:t>
            </w: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 xml:space="preserve"> ремонта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6B6490" w:rsidRDefault="00E807B5" w:rsidP="0076064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единиц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AD2CA9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Задача 2. Наращивание компьютерного парка, создание новых информационных ресурсов и услуг для населения</w:t>
            </w:r>
          </w:p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3.</w:t>
            </w:r>
          </w:p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библиографических записей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6B6490" w:rsidRDefault="00E807B5" w:rsidP="0076064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AD2CA9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  <w:highlight w:val="yellow"/>
              </w:rPr>
            </w:pPr>
            <w:r w:rsidRPr="00AD2CA9"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 w:rsidRPr="0028796C"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 w:rsidRPr="0028796C">
              <w:rPr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Устойчивая  связь «Интернет» в библиотеках  сети 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6B6490" w:rsidRDefault="00E807B5" w:rsidP="0076064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%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AD2CA9" w:rsidRDefault="00397CA9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  <w:highlight w:val="yellow"/>
              </w:rPr>
            </w:pPr>
            <w:r>
              <w:rPr>
                <w:color w:val="0000FF"/>
                <w:sz w:val="26"/>
                <w:szCs w:val="26"/>
              </w:rPr>
              <w:t>8</w:t>
            </w:r>
            <w:r w:rsidR="00E807B5"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 w:rsidRPr="0028796C"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 w:rsidRPr="0028796C">
              <w:rPr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Задача 3. Повышение качества формирования библиотечных фондов  документами на  различных  видах  носителей</w:t>
            </w:r>
          </w:p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0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5.</w:t>
            </w:r>
          </w:p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>Увеличение  нормативного показателя обновления книжного фонда 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>1 тыс.  жителей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6B6490" w:rsidRDefault="00E807B5" w:rsidP="0076064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единиц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AD2CA9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  <w:highlight w:val="yellow"/>
              </w:rPr>
            </w:pPr>
            <w:r>
              <w:rPr>
                <w:color w:val="0000FF"/>
                <w:sz w:val="26"/>
                <w:szCs w:val="26"/>
              </w:rPr>
              <w:t>124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 w:rsidRPr="0028796C"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 w:rsidRPr="0028796C">
              <w:rPr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99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Задача 4. Повышение  показателей  библиотечных  услуг</w:t>
            </w:r>
          </w:p>
          <w:p w:rsidR="00E807B5" w:rsidRPr="006B6490" w:rsidRDefault="00E807B5" w:rsidP="00760645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6.</w:t>
            </w:r>
          </w:p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>Количество пользователей (ежегодное увеличение  на 0,05%)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6B6490" w:rsidRDefault="00E807B5" w:rsidP="0076064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человек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AD2CA9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  <w:highlight w:val="yellow"/>
              </w:rPr>
            </w:pPr>
            <w:r>
              <w:rPr>
                <w:color w:val="0000FF"/>
                <w:sz w:val="26"/>
                <w:szCs w:val="26"/>
              </w:rPr>
              <w:t>7</w:t>
            </w:r>
            <w:r w:rsidR="00397CA9">
              <w:rPr>
                <w:color w:val="0000FF"/>
                <w:sz w:val="26"/>
                <w:szCs w:val="26"/>
              </w:rPr>
              <w:t>622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7.</w:t>
            </w: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1"/>
              <w:widowControl w:val="0"/>
              <w:autoSpaceDE w:val="0"/>
              <w:autoSpaceDN w:val="0"/>
              <w:adjustRightInd w:val="0"/>
              <w:ind w:hanging="763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Количество посещений</w:t>
            </w:r>
          </w:p>
          <w:p w:rsidR="00E807B5" w:rsidRPr="006B6490" w:rsidRDefault="00E807B5" w:rsidP="00760645">
            <w:pPr>
              <w:pStyle w:val="1"/>
              <w:widowControl w:val="0"/>
              <w:autoSpaceDE w:val="0"/>
              <w:autoSpaceDN w:val="0"/>
              <w:adjustRightInd w:val="0"/>
              <w:ind w:hanging="763"/>
              <w:jc w:val="both"/>
              <w:rPr>
                <w:sz w:val="26"/>
                <w:szCs w:val="26"/>
              </w:rPr>
            </w:pPr>
            <w:proofErr w:type="gramStart"/>
            <w:r w:rsidRPr="006B6490">
              <w:rPr>
                <w:sz w:val="26"/>
                <w:szCs w:val="26"/>
              </w:rPr>
              <w:t>(ежегодное увеличение</w:t>
            </w:r>
            <w:proofErr w:type="gramEnd"/>
          </w:p>
          <w:p w:rsidR="00E807B5" w:rsidRPr="006B6490" w:rsidRDefault="00E807B5" w:rsidP="00760645">
            <w:pPr>
              <w:pStyle w:val="1"/>
              <w:widowControl w:val="0"/>
              <w:autoSpaceDE w:val="0"/>
              <w:autoSpaceDN w:val="0"/>
              <w:adjustRightInd w:val="0"/>
              <w:ind w:hanging="763"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на 0.05%)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6B6490" w:rsidRDefault="00E807B5" w:rsidP="0076064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человек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AD2CA9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  <w:highlight w:val="yellow"/>
              </w:rPr>
            </w:pPr>
            <w:r>
              <w:rPr>
                <w:color w:val="0000FF"/>
                <w:sz w:val="26"/>
                <w:szCs w:val="26"/>
              </w:rPr>
              <w:t>14</w:t>
            </w:r>
            <w:r w:rsidR="00397CA9">
              <w:rPr>
                <w:color w:val="0000FF"/>
                <w:sz w:val="26"/>
                <w:szCs w:val="26"/>
              </w:rPr>
              <w:t>865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8.</w:t>
            </w: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книговыдач </w:t>
            </w:r>
          </w:p>
          <w:p w:rsidR="00E807B5" w:rsidRPr="006B6490" w:rsidRDefault="00E807B5" w:rsidP="007606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>(ежегодное увеличение  на 0,05%)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7B5" w:rsidRPr="006B6490" w:rsidRDefault="00E807B5" w:rsidP="0076064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единиц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7B5" w:rsidRPr="00AD2CA9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  <w:highlight w:val="yellow"/>
              </w:rPr>
            </w:pPr>
            <w:r>
              <w:rPr>
                <w:color w:val="0000FF"/>
                <w:sz w:val="26"/>
                <w:szCs w:val="26"/>
              </w:rPr>
              <w:t>3</w:t>
            </w:r>
            <w:r w:rsidR="00397CA9">
              <w:rPr>
                <w:color w:val="0000FF"/>
                <w:sz w:val="26"/>
                <w:szCs w:val="26"/>
              </w:rPr>
              <w:t>4892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</w:tr>
      <w:tr w:rsidR="00E807B5" w:rsidRPr="006B6490" w:rsidTr="00760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9.</w:t>
            </w:r>
          </w:p>
        </w:tc>
        <w:tc>
          <w:tcPr>
            <w:tcW w:w="4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B5" w:rsidRPr="006B6490" w:rsidRDefault="00E807B5" w:rsidP="007606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49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проводимых  мероприятий (ежегодное увеличение  на 0,05%)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7B5" w:rsidRPr="006B6490" w:rsidRDefault="00E807B5" w:rsidP="00760645">
            <w:pPr>
              <w:pStyle w:val="ConsPlusCell"/>
              <w:widowControl/>
              <w:jc w:val="center"/>
              <w:rPr>
                <w:sz w:val="26"/>
                <w:szCs w:val="26"/>
              </w:rPr>
            </w:pPr>
            <w:r w:rsidRPr="006B6490">
              <w:rPr>
                <w:sz w:val="26"/>
                <w:szCs w:val="26"/>
              </w:rPr>
              <w:t>человек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7B5" w:rsidRPr="00AD2CA9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  <w:highlight w:val="yellow"/>
              </w:rPr>
            </w:pPr>
            <w:r>
              <w:rPr>
                <w:color w:val="0000FF"/>
                <w:sz w:val="26"/>
                <w:szCs w:val="26"/>
              </w:rPr>
              <w:t>7</w:t>
            </w:r>
            <w:r w:rsidR="00397CA9">
              <w:rPr>
                <w:color w:val="0000FF"/>
                <w:sz w:val="26"/>
                <w:szCs w:val="26"/>
              </w:rPr>
              <w:t>722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7B5" w:rsidRPr="0028796C" w:rsidRDefault="00E807B5" w:rsidP="00760645">
            <w:pPr>
              <w:pStyle w:val="ConsPlusCell"/>
              <w:widowControl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0</w:t>
            </w:r>
          </w:p>
        </w:tc>
      </w:tr>
    </w:tbl>
    <w:p w:rsidR="00E807B5" w:rsidRDefault="00E807B5" w:rsidP="00E807B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pStyle w:val="1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outlineLvl w:val="2"/>
        <w:rPr>
          <w:b/>
          <w:sz w:val="26"/>
          <w:szCs w:val="26"/>
        </w:rPr>
      </w:pPr>
      <w:r w:rsidRPr="006B6490">
        <w:rPr>
          <w:b/>
          <w:sz w:val="26"/>
          <w:szCs w:val="26"/>
        </w:rPr>
        <w:t>3. Сроки реализации подпрограммы</w:t>
      </w:r>
    </w:p>
    <w:p w:rsidR="00E807B5" w:rsidRPr="006B6490" w:rsidRDefault="00E807B5" w:rsidP="00E807B5">
      <w:pPr>
        <w:pStyle w:val="1"/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</w:rPr>
      </w:pPr>
    </w:p>
    <w:p w:rsidR="00E807B5" w:rsidRPr="00605E5A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605E5A">
        <w:rPr>
          <w:rFonts w:ascii="Times New Roman" w:hAnsi="Times New Roman"/>
          <w:sz w:val="26"/>
          <w:szCs w:val="26"/>
        </w:rPr>
        <w:t>Срок  реализации  муниципа</w:t>
      </w:r>
      <w:r w:rsidR="00397CA9">
        <w:rPr>
          <w:rFonts w:ascii="Times New Roman" w:hAnsi="Times New Roman"/>
          <w:sz w:val="26"/>
          <w:szCs w:val="26"/>
        </w:rPr>
        <w:t>льной  подпрограммы с 01.01.2018</w:t>
      </w:r>
      <w:r w:rsidRPr="00605E5A">
        <w:rPr>
          <w:rFonts w:ascii="Times New Roman" w:hAnsi="Times New Roman"/>
          <w:sz w:val="26"/>
          <w:szCs w:val="26"/>
        </w:rPr>
        <w:t xml:space="preserve"> года </w:t>
      </w:r>
      <w:r w:rsidRPr="00605E5A">
        <w:rPr>
          <w:sz w:val="26"/>
          <w:szCs w:val="26"/>
        </w:rPr>
        <w:t xml:space="preserve"> </w:t>
      </w:r>
      <w:r w:rsidR="00397CA9">
        <w:rPr>
          <w:rFonts w:ascii="Times New Roman" w:hAnsi="Times New Roman"/>
          <w:sz w:val="26"/>
          <w:szCs w:val="26"/>
        </w:rPr>
        <w:t>по 31.12.2020</w:t>
      </w:r>
      <w:r w:rsidRPr="00605E5A">
        <w:rPr>
          <w:rFonts w:ascii="Times New Roman" w:hAnsi="Times New Roman"/>
          <w:sz w:val="26"/>
          <w:szCs w:val="26"/>
        </w:rPr>
        <w:t xml:space="preserve"> года.</w:t>
      </w:r>
    </w:p>
    <w:p w:rsidR="00E807B5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07B5" w:rsidRPr="0089594A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ind w:left="3544" w:hanging="2835"/>
        <w:rPr>
          <w:rFonts w:ascii="Times New Roman" w:hAnsi="Times New Roman"/>
          <w:b/>
          <w:sz w:val="26"/>
          <w:szCs w:val="26"/>
        </w:rPr>
      </w:pPr>
      <w:r w:rsidRPr="0089594A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9594A">
        <w:rPr>
          <w:rFonts w:ascii="Times New Roman" w:hAnsi="Times New Roman"/>
          <w:b/>
          <w:sz w:val="26"/>
          <w:szCs w:val="26"/>
        </w:rPr>
        <w:t xml:space="preserve">Система мероприятий муниципальной </w:t>
      </w:r>
      <w:r>
        <w:rPr>
          <w:rFonts w:ascii="Times New Roman" w:hAnsi="Times New Roman"/>
          <w:b/>
          <w:sz w:val="26"/>
          <w:szCs w:val="26"/>
        </w:rPr>
        <w:t>под</w:t>
      </w:r>
      <w:r w:rsidRPr="0089594A">
        <w:rPr>
          <w:rFonts w:ascii="Times New Roman" w:hAnsi="Times New Roman"/>
          <w:b/>
          <w:sz w:val="26"/>
          <w:szCs w:val="26"/>
        </w:rPr>
        <w:t>программы, источники и объемы их финансирования</w:t>
      </w:r>
    </w:p>
    <w:p w:rsidR="00E807B5" w:rsidRPr="0089594A" w:rsidRDefault="00E807B5" w:rsidP="00E8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43"/>
        <w:gridCol w:w="992"/>
        <w:gridCol w:w="851"/>
        <w:gridCol w:w="850"/>
        <w:gridCol w:w="992"/>
        <w:gridCol w:w="993"/>
        <w:gridCol w:w="992"/>
      </w:tblGrid>
      <w:tr w:rsidR="00E807B5" w:rsidRPr="0089594A" w:rsidTr="00AA4E8D">
        <w:trPr>
          <w:trHeight w:val="1107"/>
        </w:trPr>
        <w:tc>
          <w:tcPr>
            <w:tcW w:w="534" w:type="dxa"/>
            <w:vMerge w:val="restart"/>
            <w:vAlign w:val="center"/>
          </w:tcPr>
          <w:p w:rsidR="00E807B5" w:rsidRPr="0089594A" w:rsidRDefault="00E807B5" w:rsidP="00760645">
            <w:pPr>
              <w:spacing w:after="0" w:line="240" w:lineRule="auto"/>
              <w:ind w:left="-142" w:right="-108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/</w:t>
            </w:r>
            <w:proofErr w:type="spellStart"/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Наименование</w:t>
            </w:r>
          </w:p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Наименование</w:t>
            </w:r>
          </w:p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исполнителя</w:t>
            </w:r>
          </w:p>
        </w:tc>
        <w:tc>
          <w:tcPr>
            <w:tcW w:w="2693" w:type="dxa"/>
            <w:gridSpan w:val="3"/>
            <w:vAlign w:val="center"/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Областной бюджет</w:t>
            </w:r>
          </w:p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объем средств,</w:t>
            </w:r>
          </w:p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тыс. рублей</w:t>
            </w:r>
          </w:p>
        </w:tc>
        <w:tc>
          <w:tcPr>
            <w:tcW w:w="2977" w:type="dxa"/>
            <w:gridSpan w:val="3"/>
            <w:vAlign w:val="center"/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Местный бюджет</w:t>
            </w:r>
          </w:p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объем финансовых средств, тыс. руб.</w:t>
            </w:r>
          </w:p>
        </w:tc>
      </w:tr>
      <w:tr w:rsidR="00E807B5" w:rsidRPr="0089594A" w:rsidTr="00AA4E8D">
        <w:trPr>
          <w:trHeight w:val="825"/>
        </w:trPr>
        <w:tc>
          <w:tcPr>
            <w:tcW w:w="534" w:type="dxa"/>
            <w:vMerge/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807B5" w:rsidRPr="0089594A" w:rsidRDefault="00E807B5" w:rsidP="00760645">
            <w:pPr>
              <w:spacing w:after="0" w:line="240" w:lineRule="auto"/>
              <w:ind w:right="-153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201</w:t>
            </w:r>
            <w:r w:rsidR="00397CA9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8</w:t>
            </w: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</w:t>
            </w:r>
          </w:p>
          <w:p w:rsidR="00E807B5" w:rsidRPr="0089594A" w:rsidRDefault="00E807B5" w:rsidP="00760645">
            <w:pPr>
              <w:spacing w:after="0" w:line="240" w:lineRule="auto"/>
              <w:ind w:right="-153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год</w:t>
            </w:r>
          </w:p>
        </w:tc>
        <w:tc>
          <w:tcPr>
            <w:tcW w:w="851" w:type="dxa"/>
            <w:vAlign w:val="center"/>
          </w:tcPr>
          <w:p w:rsidR="00E807B5" w:rsidRPr="0089594A" w:rsidRDefault="00E807B5" w:rsidP="00760645">
            <w:pPr>
              <w:spacing w:after="0" w:line="240" w:lineRule="auto"/>
              <w:ind w:right="-119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201</w:t>
            </w:r>
            <w:r w:rsidR="00397CA9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9</w:t>
            </w: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807B5" w:rsidRPr="0089594A" w:rsidRDefault="00E807B5" w:rsidP="00760645">
            <w:pPr>
              <w:spacing w:after="0" w:line="240" w:lineRule="auto"/>
              <w:ind w:right="-84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</w:t>
            </w:r>
            <w:r w:rsidR="00397CA9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</w:t>
            </w: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807B5" w:rsidRPr="0089594A" w:rsidRDefault="00E807B5" w:rsidP="00760645">
            <w:pPr>
              <w:spacing w:after="0" w:line="240" w:lineRule="auto"/>
              <w:ind w:right="-153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201</w:t>
            </w:r>
            <w:r w:rsidR="00397CA9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8</w:t>
            </w: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807B5" w:rsidRPr="0089594A" w:rsidRDefault="00E807B5" w:rsidP="00760645">
            <w:pPr>
              <w:spacing w:after="0" w:line="240" w:lineRule="auto"/>
              <w:ind w:right="-119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201</w:t>
            </w:r>
            <w:r w:rsidR="00397CA9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9</w:t>
            </w: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807B5" w:rsidRPr="0089594A" w:rsidRDefault="00E807B5" w:rsidP="00760645">
            <w:pPr>
              <w:spacing w:after="0" w:line="240" w:lineRule="auto"/>
              <w:ind w:right="-84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</w:t>
            </w:r>
            <w:r w:rsidR="00397CA9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20</w:t>
            </w: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  <w:tr w:rsidR="00E807B5" w:rsidRPr="0089594A" w:rsidTr="00AA4E8D">
        <w:trPr>
          <w:trHeight w:val="270"/>
        </w:trPr>
        <w:tc>
          <w:tcPr>
            <w:tcW w:w="534" w:type="dxa"/>
            <w:tcBorders>
              <w:top w:val="nil"/>
            </w:tcBorders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E807B5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94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казенных учреждений</w:t>
            </w:r>
          </w:p>
          <w:p w:rsidR="00E807B5" w:rsidRPr="0089594A" w:rsidRDefault="00E807B5" w:rsidP="007606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807B5" w:rsidRPr="00E97FCE" w:rsidRDefault="00E807B5" w:rsidP="00760645">
            <w:pPr>
              <w:spacing w:after="0" w:line="240" w:lineRule="auto"/>
              <w:ind w:left="-108" w:right="-108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 w:rsidRPr="00E97FCE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Подовинном</w:t>
            </w:r>
            <w:proofErr w:type="gramEnd"/>
            <w:r w:rsidRPr="00E97FCE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 xml:space="preserve"> </w:t>
            </w:r>
            <w:r w:rsidRPr="00E97FCE">
              <w:rPr>
                <w:rStyle w:val="ac"/>
                <w:rFonts w:ascii="Times New Roman" w:eastAsia="A" w:hAnsi="Times New Roman"/>
                <w:b w:val="0"/>
                <w:sz w:val="26"/>
                <w:szCs w:val="26"/>
              </w:rPr>
              <w:t>сельского поселения</w:t>
            </w:r>
          </w:p>
        </w:tc>
        <w:tc>
          <w:tcPr>
            <w:tcW w:w="992" w:type="dxa"/>
            <w:vAlign w:val="bottom"/>
          </w:tcPr>
          <w:p w:rsidR="00E807B5" w:rsidRPr="0089594A" w:rsidRDefault="00632200" w:rsidP="00760645">
            <w:pPr>
              <w:spacing w:after="0" w:line="240" w:lineRule="auto"/>
              <w:ind w:left="-108" w:right="-108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1374,5</w:t>
            </w:r>
          </w:p>
        </w:tc>
        <w:tc>
          <w:tcPr>
            <w:tcW w:w="851" w:type="dxa"/>
            <w:vAlign w:val="bottom"/>
          </w:tcPr>
          <w:p w:rsidR="00E807B5" w:rsidRPr="0089594A" w:rsidRDefault="00E807B5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E807B5" w:rsidRPr="0089594A" w:rsidRDefault="00E807B5" w:rsidP="00760645">
            <w:pPr>
              <w:spacing w:after="0" w:line="240" w:lineRule="auto"/>
              <w:ind w:right="-108" w:hanging="108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 w:rsidRPr="0089594A"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E807B5" w:rsidRPr="0089594A" w:rsidRDefault="00632200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739,7</w:t>
            </w:r>
          </w:p>
        </w:tc>
        <w:tc>
          <w:tcPr>
            <w:tcW w:w="993" w:type="dxa"/>
            <w:vAlign w:val="bottom"/>
          </w:tcPr>
          <w:p w:rsidR="00E807B5" w:rsidRPr="0089594A" w:rsidRDefault="00632200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1076,2</w:t>
            </w:r>
          </w:p>
        </w:tc>
        <w:tc>
          <w:tcPr>
            <w:tcW w:w="992" w:type="dxa"/>
            <w:vAlign w:val="bottom"/>
          </w:tcPr>
          <w:p w:rsidR="00E807B5" w:rsidRPr="0089594A" w:rsidRDefault="00632200" w:rsidP="00760645">
            <w:pPr>
              <w:spacing w:after="0" w:line="240" w:lineRule="auto"/>
              <w:jc w:val="center"/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</w:pPr>
            <w:r>
              <w:rPr>
                <w:rStyle w:val="ac"/>
                <w:rFonts w:ascii="Times New Roman" w:eastAsia="A" w:hAnsi="Times New Roman"/>
                <w:b w:val="0"/>
                <w:color w:val="0000FF"/>
                <w:sz w:val="26"/>
                <w:szCs w:val="26"/>
              </w:rPr>
              <w:t>1056,3</w:t>
            </w:r>
          </w:p>
        </w:tc>
      </w:tr>
    </w:tbl>
    <w:p w:rsidR="00E807B5" w:rsidRDefault="00E807B5" w:rsidP="00E807B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07B5" w:rsidRPr="006B6490" w:rsidRDefault="00E807B5" w:rsidP="00E807B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6B6490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6B6490">
        <w:rPr>
          <w:rFonts w:ascii="Times New Roman" w:hAnsi="Times New Roman"/>
          <w:b/>
          <w:sz w:val="26"/>
          <w:szCs w:val="26"/>
        </w:rPr>
        <w:t>Финансирование  Подпрограммы</w:t>
      </w:r>
    </w:p>
    <w:p w:rsidR="00E807B5" w:rsidRPr="006B6490" w:rsidRDefault="00E807B5" w:rsidP="00E80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07B5" w:rsidRPr="0073646A" w:rsidRDefault="00E807B5" w:rsidP="00E807B5">
      <w:pPr>
        <w:pStyle w:val="ConsPlusCell"/>
        <w:jc w:val="both"/>
        <w:rPr>
          <w:sz w:val="26"/>
          <w:szCs w:val="26"/>
        </w:rPr>
      </w:pPr>
      <w:r w:rsidRPr="006B6490">
        <w:rPr>
          <w:sz w:val="26"/>
          <w:szCs w:val="26"/>
        </w:rPr>
        <w:t xml:space="preserve">     Предполагаемый объем</w:t>
      </w:r>
      <w:r>
        <w:rPr>
          <w:sz w:val="26"/>
          <w:szCs w:val="26"/>
        </w:rPr>
        <w:t xml:space="preserve"> финансирования </w:t>
      </w:r>
      <w:r w:rsidRPr="0073646A">
        <w:rPr>
          <w:sz w:val="26"/>
          <w:szCs w:val="26"/>
        </w:rPr>
        <w:t xml:space="preserve">на реализацию муниципальной подпрограммы </w:t>
      </w:r>
      <w:r w:rsidR="00AA4E8D">
        <w:rPr>
          <w:color w:val="0000FF"/>
          <w:sz w:val="26"/>
          <w:szCs w:val="26"/>
        </w:rPr>
        <w:t>4246,7</w:t>
      </w:r>
      <w:r w:rsidRPr="0073646A">
        <w:rPr>
          <w:sz w:val="26"/>
          <w:szCs w:val="26"/>
        </w:rPr>
        <w:t xml:space="preserve"> тыс</w:t>
      </w:r>
      <w:proofErr w:type="gramStart"/>
      <w:r w:rsidRPr="0073646A">
        <w:rPr>
          <w:sz w:val="26"/>
          <w:szCs w:val="26"/>
        </w:rPr>
        <w:t>.р</w:t>
      </w:r>
      <w:proofErr w:type="gramEnd"/>
      <w:r w:rsidRPr="0073646A">
        <w:rPr>
          <w:sz w:val="26"/>
          <w:szCs w:val="26"/>
        </w:rPr>
        <w:t>уб. (201</w:t>
      </w:r>
      <w:r w:rsidR="00AA4E8D">
        <w:rPr>
          <w:color w:val="0000FF"/>
          <w:sz w:val="26"/>
          <w:szCs w:val="26"/>
        </w:rPr>
        <w:t>8</w:t>
      </w:r>
      <w:r w:rsidRPr="0073646A">
        <w:rPr>
          <w:sz w:val="26"/>
          <w:szCs w:val="26"/>
        </w:rPr>
        <w:t>г.</w:t>
      </w:r>
      <w:r>
        <w:rPr>
          <w:sz w:val="26"/>
          <w:szCs w:val="26"/>
        </w:rPr>
        <w:t xml:space="preserve"> – </w:t>
      </w:r>
      <w:r w:rsidR="00397CA9">
        <w:rPr>
          <w:color w:val="0000FF"/>
          <w:sz w:val="26"/>
          <w:szCs w:val="26"/>
        </w:rPr>
        <w:t>2114,2</w:t>
      </w:r>
      <w:r w:rsidRPr="0073646A">
        <w:rPr>
          <w:sz w:val="26"/>
          <w:szCs w:val="26"/>
        </w:rPr>
        <w:t xml:space="preserve"> тыс.руб., 201</w:t>
      </w:r>
      <w:r w:rsidR="00AA4E8D">
        <w:rPr>
          <w:color w:val="0000FF"/>
          <w:sz w:val="26"/>
          <w:szCs w:val="26"/>
        </w:rPr>
        <w:t>9</w:t>
      </w:r>
      <w:r w:rsidRPr="0073646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397CA9">
        <w:rPr>
          <w:sz w:val="26"/>
          <w:szCs w:val="26"/>
        </w:rPr>
        <w:t>–</w:t>
      </w:r>
      <w:r w:rsidRPr="0073646A">
        <w:rPr>
          <w:sz w:val="26"/>
          <w:szCs w:val="26"/>
        </w:rPr>
        <w:t xml:space="preserve"> </w:t>
      </w:r>
      <w:r w:rsidR="00397CA9">
        <w:rPr>
          <w:color w:val="0000FF"/>
          <w:sz w:val="26"/>
          <w:szCs w:val="26"/>
        </w:rPr>
        <w:t>1076,2</w:t>
      </w:r>
      <w:r w:rsidRPr="0073646A">
        <w:rPr>
          <w:sz w:val="26"/>
          <w:szCs w:val="26"/>
        </w:rPr>
        <w:t xml:space="preserve"> тыс.руб.,</w:t>
      </w:r>
      <w:r>
        <w:rPr>
          <w:sz w:val="26"/>
          <w:szCs w:val="26"/>
        </w:rPr>
        <w:t xml:space="preserve"> </w:t>
      </w:r>
      <w:r w:rsidRPr="0073646A">
        <w:rPr>
          <w:sz w:val="26"/>
          <w:szCs w:val="26"/>
        </w:rPr>
        <w:t>20</w:t>
      </w:r>
      <w:r w:rsidR="00AA4E8D">
        <w:rPr>
          <w:sz w:val="26"/>
          <w:szCs w:val="26"/>
        </w:rPr>
        <w:t>20</w:t>
      </w:r>
      <w:r w:rsidRPr="0073646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73646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="00397CA9">
        <w:rPr>
          <w:color w:val="0000FF"/>
          <w:sz w:val="26"/>
          <w:szCs w:val="26"/>
        </w:rPr>
        <w:t>1056,3</w:t>
      </w:r>
      <w:r w:rsidRPr="0073646A">
        <w:rPr>
          <w:sz w:val="26"/>
          <w:szCs w:val="26"/>
        </w:rPr>
        <w:t xml:space="preserve"> тыс.руб.), в том числе из областного бюджета – </w:t>
      </w:r>
      <w:r w:rsidR="00632200">
        <w:rPr>
          <w:sz w:val="26"/>
          <w:szCs w:val="26"/>
        </w:rPr>
        <w:t>1374,5</w:t>
      </w:r>
      <w:r w:rsidRPr="0073646A">
        <w:rPr>
          <w:color w:val="0000FF"/>
          <w:sz w:val="26"/>
          <w:szCs w:val="26"/>
        </w:rPr>
        <w:t xml:space="preserve"> </w:t>
      </w:r>
      <w:r w:rsidRPr="0073646A">
        <w:rPr>
          <w:sz w:val="26"/>
          <w:szCs w:val="26"/>
        </w:rPr>
        <w:t>тыс. руб. ( 201</w:t>
      </w:r>
      <w:r w:rsidR="00AA4E8D">
        <w:rPr>
          <w:color w:val="0000FF"/>
          <w:sz w:val="26"/>
          <w:szCs w:val="26"/>
        </w:rPr>
        <w:t>8</w:t>
      </w:r>
      <w:r w:rsidRPr="0073646A">
        <w:rPr>
          <w:sz w:val="26"/>
          <w:szCs w:val="26"/>
        </w:rPr>
        <w:t xml:space="preserve">г. </w:t>
      </w:r>
      <w:r>
        <w:rPr>
          <w:sz w:val="26"/>
          <w:szCs w:val="26"/>
        </w:rPr>
        <w:t>–</w:t>
      </w:r>
      <w:r w:rsidRPr="0073646A">
        <w:rPr>
          <w:sz w:val="26"/>
          <w:szCs w:val="26"/>
        </w:rPr>
        <w:t xml:space="preserve">  </w:t>
      </w:r>
      <w:r w:rsidR="00632200">
        <w:rPr>
          <w:sz w:val="26"/>
          <w:szCs w:val="26"/>
        </w:rPr>
        <w:t>1374,5</w:t>
      </w:r>
      <w:r w:rsidRPr="0073646A">
        <w:rPr>
          <w:sz w:val="26"/>
          <w:szCs w:val="26"/>
        </w:rPr>
        <w:t>тыс.руб., 201</w:t>
      </w:r>
      <w:r w:rsidR="00AA4E8D">
        <w:rPr>
          <w:color w:val="0000FF"/>
          <w:sz w:val="26"/>
          <w:szCs w:val="26"/>
        </w:rPr>
        <w:t>9</w:t>
      </w:r>
      <w:r w:rsidRPr="0073646A">
        <w:rPr>
          <w:sz w:val="26"/>
          <w:szCs w:val="26"/>
        </w:rPr>
        <w:t xml:space="preserve">г. -  </w:t>
      </w:r>
      <w:r>
        <w:rPr>
          <w:color w:val="0000FF"/>
          <w:sz w:val="26"/>
          <w:szCs w:val="26"/>
        </w:rPr>
        <w:t>0</w:t>
      </w:r>
      <w:r w:rsidRPr="0073646A">
        <w:rPr>
          <w:sz w:val="26"/>
          <w:szCs w:val="26"/>
        </w:rPr>
        <w:t xml:space="preserve"> тыс.руб., 20</w:t>
      </w:r>
      <w:r w:rsidR="00AA4E8D">
        <w:rPr>
          <w:sz w:val="26"/>
          <w:szCs w:val="26"/>
        </w:rPr>
        <w:t>20</w:t>
      </w:r>
      <w:r w:rsidRPr="0073646A">
        <w:rPr>
          <w:sz w:val="26"/>
          <w:szCs w:val="26"/>
        </w:rPr>
        <w:t xml:space="preserve">г.- </w:t>
      </w:r>
      <w:r>
        <w:rPr>
          <w:color w:val="0000FF"/>
          <w:sz w:val="26"/>
          <w:szCs w:val="26"/>
        </w:rPr>
        <w:t>0</w:t>
      </w:r>
      <w:r w:rsidRPr="0073646A">
        <w:rPr>
          <w:sz w:val="26"/>
          <w:szCs w:val="26"/>
        </w:rPr>
        <w:t xml:space="preserve"> тыс.руб.)</w:t>
      </w:r>
      <w:r>
        <w:rPr>
          <w:sz w:val="26"/>
          <w:szCs w:val="26"/>
        </w:rPr>
        <w:t>.</w:t>
      </w:r>
    </w:p>
    <w:p w:rsidR="00E807B5" w:rsidRPr="006B6490" w:rsidRDefault="00E807B5" w:rsidP="00E807B5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lastRenderedPageBreak/>
        <w:t>Объемы финансирования мероприятий П</w:t>
      </w:r>
      <w:r>
        <w:rPr>
          <w:rFonts w:ascii="Times New Roman" w:hAnsi="Times New Roman"/>
          <w:sz w:val="26"/>
          <w:szCs w:val="26"/>
        </w:rPr>
        <w:t>одп</w:t>
      </w:r>
      <w:r w:rsidRPr="006B6490">
        <w:rPr>
          <w:rFonts w:ascii="Times New Roman" w:hAnsi="Times New Roman"/>
          <w:sz w:val="26"/>
          <w:szCs w:val="26"/>
        </w:rPr>
        <w:t>рограммы подлежат уточнению при формировании бюджета на соответствующий финансовый год.</w:t>
      </w:r>
    </w:p>
    <w:p w:rsidR="00E807B5" w:rsidRPr="006B6490" w:rsidRDefault="00E807B5" w:rsidP="00E807B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07B5" w:rsidRDefault="00E807B5" w:rsidP="00E807B5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6B6490">
        <w:rPr>
          <w:rFonts w:ascii="Times New Roman" w:hAnsi="Times New Roman"/>
          <w:b/>
          <w:sz w:val="26"/>
          <w:szCs w:val="26"/>
        </w:rPr>
        <w:t>. Система управления  реализацией  Подпрограммы</w:t>
      </w:r>
    </w:p>
    <w:p w:rsidR="00E807B5" w:rsidRPr="006B6490" w:rsidRDefault="00E807B5" w:rsidP="00E807B5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07B5" w:rsidRPr="006B6490" w:rsidRDefault="00E807B5" w:rsidP="00E807B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    Механизм реализации  Подпрограммы включает  использование комплекса  организационных, управленческих  и  экономических мер.</w:t>
      </w:r>
    </w:p>
    <w:p w:rsidR="00E807B5" w:rsidRPr="006B6490" w:rsidRDefault="00E807B5" w:rsidP="00E807B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</w:t>
      </w:r>
    </w:p>
    <w:p w:rsidR="00E807B5" w:rsidRPr="006B6490" w:rsidRDefault="00E807B5" w:rsidP="00E807B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6490">
        <w:rPr>
          <w:rFonts w:ascii="Times New Roman" w:hAnsi="Times New Roman"/>
          <w:sz w:val="26"/>
          <w:szCs w:val="26"/>
        </w:rPr>
        <w:t xml:space="preserve">     Администрация </w:t>
      </w:r>
      <w:r>
        <w:rPr>
          <w:rFonts w:ascii="Times New Roman" w:hAnsi="Times New Roman"/>
          <w:color w:val="0000FF"/>
          <w:sz w:val="26"/>
          <w:szCs w:val="26"/>
        </w:rPr>
        <w:t>Подовинного</w:t>
      </w:r>
      <w:r w:rsidRPr="006B6490">
        <w:rPr>
          <w:rFonts w:ascii="Times New Roman" w:hAnsi="Times New Roman"/>
          <w:sz w:val="26"/>
          <w:szCs w:val="26"/>
        </w:rPr>
        <w:t xml:space="preserve"> сельского поселения Октябрьского  муниципального  района осуществляет:</w:t>
      </w:r>
    </w:p>
    <w:p w:rsidR="00E807B5" w:rsidRPr="006B6490" w:rsidRDefault="00E807B5" w:rsidP="00E807B5">
      <w:pPr>
        <w:pStyle w:val="a7"/>
        <w:jc w:val="both"/>
        <w:rPr>
          <w:color w:val="auto"/>
          <w:sz w:val="26"/>
          <w:szCs w:val="26"/>
        </w:rPr>
      </w:pPr>
      <w:r w:rsidRPr="006B6490">
        <w:rPr>
          <w:color w:val="auto"/>
          <w:sz w:val="26"/>
          <w:szCs w:val="26"/>
        </w:rPr>
        <w:t xml:space="preserve"> - контроль над ходом реализации Подпрограммы,  мониторинг  качества    программных  мероприятий;</w:t>
      </w:r>
    </w:p>
    <w:p w:rsidR="00E807B5" w:rsidRPr="006B6490" w:rsidRDefault="00E807B5" w:rsidP="00E807B5">
      <w:pPr>
        <w:pStyle w:val="a7"/>
        <w:jc w:val="both"/>
        <w:rPr>
          <w:color w:val="auto"/>
          <w:sz w:val="26"/>
          <w:szCs w:val="26"/>
        </w:rPr>
      </w:pPr>
      <w:r w:rsidRPr="006B6490">
        <w:rPr>
          <w:color w:val="auto"/>
          <w:sz w:val="26"/>
          <w:szCs w:val="26"/>
        </w:rPr>
        <w:t>- контроль за целевым и эффективным использованием средств, выделяемых на реализацию Подпрограммы;</w:t>
      </w:r>
    </w:p>
    <w:p w:rsidR="00E807B5" w:rsidRPr="006B6490" w:rsidRDefault="00E807B5" w:rsidP="00E807B5">
      <w:pPr>
        <w:pStyle w:val="a7"/>
        <w:jc w:val="both"/>
        <w:rPr>
          <w:color w:val="auto"/>
          <w:sz w:val="26"/>
          <w:szCs w:val="26"/>
        </w:rPr>
      </w:pPr>
      <w:r w:rsidRPr="006B6490">
        <w:rPr>
          <w:color w:val="auto"/>
          <w:sz w:val="26"/>
          <w:szCs w:val="26"/>
        </w:rPr>
        <w:t>-  работу  по  корректировке  Подпрограммы на основании  результатов  работы  за  год;</w:t>
      </w:r>
    </w:p>
    <w:p w:rsidR="00E807B5" w:rsidRPr="006B6490" w:rsidRDefault="00E807B5" w:rsidP="00E807B5">
      <w:pPr>
        <w:pStyle w:val="a7"/>
        <w:jc w:val="both"/>
        <w:rPr>
          <w:color w:val="auto"/>
          <w:sz w:val="26"/>
          <w:szCs w:val="26"/>
        </w:rPr>
      </w:pPr>
      <w:r w:rsidRPr="006B6490">
        <w:rPr>
          <w:color w:val="auto"/>
          <w:sz w:val="26"/>
          <w:szCs w:val="26"/>
        </w:rPr>
        <w:t>-  подготовку  и  предоставление в  установленном  порядке  сводной  бюджетной  заявки  на  ассигнование   мероприятий  Подпрограммы  на  следующий  финансовый  год.</w:t>
      </w:r>
    </w:p>
    <w:p w:rsidR="00E807B5" w:rsidRPr="001B61A4" w:rsidRDefault="00E807B5" w:rsidP="00E807B5">
      <w:pPr>
        <w:pStyle w:val="a7"/>
        <w:ind w:firstLine="284"/>
        <w:jc w:val="both"/>
        <w:rPr>
          <w:sz w:val="28"/>
          <w:szCs w:val="28"/>
        </w:rPr>
      </w:pPr>
      <w:r w:rsidRPr="006B6490">
        <w:rPr>
          <w:color w:val="auto"/>
          <w:sz w:val="26"/>
          <w:szCs w:val="26"/>
        </w:rPr>
        <w:t xml:space="preserve">Общее  руководство  и  контроль над ходом реализации Подпрограммы  осуществляет глава </w:t>
      </w:r>
      <w:r>
        <w:rPr>
          <w:color w:val="0000FF"/>
          <w:sz w:val="26"/>
          <w:szCs w:val="26"/>
        </w:rPr>
        <w:t>Подовинного</w:t>
      </w:r>
      <w:r w:rsidRPr="006B6490">
        <w:rPr>
          <w:color w:val="auto"/>
          <w:sz w:val="26"/>
          <w:szCs w:val="26"/>
        </w:rPr>
        <w:t xml:space="preserve"> сельского поселения Октябрьского  муниципального района.</w:t>
      </w:r>
    </w:p>
    <w:p w:rsidR="00D7637C" w:rsidRPr="00E807B5" w:rsidRDefault="00D7637C"/>
    <w:sectPr w:rsidR="00D7637C" w:rsidRPr="00E807B5" w:rsidSect="000F2FA5">
      <w:pgSz w:w="11906" w:h="16838"/>
      <w:pgMar w:top="568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A77"/>
    <w:multiLevelType w:val="hybridMultilevel"/>
    <w:tmpl w:val="ABB4BD50"/>
    <w:lvl w:ilvl="0" w:tplc="9F5AC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D72"/>
    <w:multiLevelType w:val="hybridMultilevel"/>
    <w:tmpl w:val="C6CE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17207"/>
    <w:multiLevelType w:val="hybridMultilevel"/>
    <w:tmpl w:val="C7D4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7B5"/>
    <w:rsid w:val="000B0806"/>
    <w:rsid w:val="001F0F52"/>
    <w:rsid w:val="00397CA9"/>
    <w:rsid w:val="005B1232"/>
    <w:rsid w:val="00632200"/>
    <w:rsid w:val="007F2EEF"/>
    <w:rsid w:val="009A3C4D"/>
    <w:rsid w:val="00A25FDD"/>
    <w:rsid w:val="00A4565A"/>
    <w:rsid w:val="00AA01BB"/>
    <w:rsid w:val="00AA4E8D"/>
    <w:rsid w:val="00D7637C"/>
    <w:rsid w:val="00E807B5"/>
    <w:rsid w:val="00F0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E807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E807B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rsid w:val="00E807B5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5">
    <w:name w:val="Body Text Indent"/>
    <w:basedOn w:val="a"/>
    <w:link w:val="a6"/>
    <w:rsid w:val="00E807B5"/>
    <w:pPr>
      <w:spacing w:before="100" w:beforeAutospacing="1" w:after="100" w:afterAutospacing="1" w:line="240" w:lineRule="auto"/>
      <w:ind w:firstLine="480"/>
    </w:pPr>
    <w:rPr>
      <w:rFonts w:ascii="Verdana" w:hAnsi="Verdana"/>
      <w:color w:val="052635"/>
      <w:sz w:val="19"/>
      <w:szCs w:val="19"/>
    </w:rPr>
  </w:style>
  <w:style w:type="character" w:customStyle="1" w:styleId="a6">
    <w:name w:val="Основной текст с отступом Знак"/>
    <w:basedOn w:val="a0"/>
    <w:link w:val="a5"/>
    <w:rsid w:val="00E807B5"/>
    <w:rPr>
      <w:rFonts w:ascii="Verdana" w:eastAsia="Times New Roman" w:hAnsi="Verdana" w:cs="Times New Roman"/>
      <w:color w:val="052635"/>
      <w:sz w:val="19"/>
      <w:szCs w:val="19"/>
    </w:rPr>
  </w:style>
  <w:style w:type="paragraph" w:styleId="a7">
    <w:name w:val="Body Text"/>
    <w:basedOn w:val="a"/>
    <w:link w:val="a8"/>
    <w:rsid w:val="00E807B5"/>
    <w:pPr>
      <w:spacing w:after="0" w:line="240" w:lineRule="auto"/>
    </w:pPr>
    <w:rPr>
      <w:rFonts w:ascii="Times New Roman" w:hAnsi="Times New Roman"/>
      <w:color w:val="052635"/>
      <w:sz w:val="24"/>
      <w:szCs w:val="19"/>
    </w:rPr>
  </w:style>
  <w:style w:type="character" w:customStyle="1" w:styleId="a8">
    <w:name w:val="Основной текст Знак"/>
    <w:basedOn w:val="a0"/>
    <w:link w:val="a7"/>
    <w:rsid w:val="00E807B5"/>
    <w:rPr>
      <w:rFonts w:ascii="Times New Roman" w:eastAsia="Times New Roman" w:hAnsi="Times New Roman" w:cs="Times New Roman"/>
      <w:color w:val="052635"/>
      <w:szCs w:val="19"/>
    </w:rPr>
  </w:style>
  <w:style w:type="paragraph" w:styleId="2">
    <w:name w:val="Body Text 2"/>
    <w:basedOn w:val="a"/>
    <w:link w:val="20"/>
    <w:rsid w:val="00E807B5"/>
    <w:pPr>
      <w:spacing w:after="0" w:line="240" w:lineRule="auto"/>
    </w:pPr>
    <w:rPr>
      <w:rFonts w:ascii="Verdana" w:hAnsi="Verdana"/>
      <w:color w:val="052635"/>
      <w:szCs w:val="19"/>
    </w:rPr>
  </w:style>
  <w:style w:type="character" w:customStyle="1" w:styleId="20">
    <w:name w:val="Основной текст 2 Знак"/>
    <w:basedOn w:val="a0"/>
    <w:link w:val="2"/>
    <w:rsid w:val="00E807B5"/>
    <w:rPr>
      <w:rFonts w:ascii="Verdana" w:eastAsia="Times New Roman" w:hAnsi="Verdana" w:cs="Times New Roman"/>
      <w:color w:val="052635"/>
      <w:sz w:val="22"/>
      <w:szCs w:val="19"/>
    </w:rPr>
  </w:style>
  <w:style w:type="paragraph" w:styleId="a9">
    <w:name w:val="caption"/>
    <w:basedOn w:val="a"/>
    <w:next w:val="a"/>
    <w:qFormat/>
    <w:rsid w:val="00E807B5"/>
    <w:pPr>
      <w:spacing w:before="100" w:beforeAutospacing="1" w:after="100" w:afterAutospacing="1" w:line="240" w:lineRule="auto"/>
      <w:ind w:left="360"/>
      <w:jc w:val="center"/>
    </w:pPr>
    <w:rPr>
      <w:rFonts w:ascii="Times New Roman" w:hAnsi="Times New Roman"/>
      <w:b/>
      <w:bCs/>
      <w:color w:val="052635"/>
      <w:sz w:val="28"/>
      <w:szCs w:val="24"/>
    </w:rPr>
  </w:style>
  <w:style w:type="paragraph" w:styleId="aa">
    <w:name w:val="List Paragraph"/>
    <w:basedOn w:val="a"/>
    <w:uiPriority w:val="34"/>
    <w:qFormat/>
    <w:rsid w:val="00E807B5"/>
    <w:pPr>
      <w:ind w:left="720"/>
      <w:contextualSpacing/>
    </w:pPr>
  </w:style>
  <w:style w:type="paragraph" w:customStyle="1" w:styleId="ab">
    <w:name w:val="Базовый"/>
    <w:uiPriority w:val="99"/>
    <w:rsid w:val="00E807B5"/>
    <w:pPr>
      <w:widowControl w:val="0"/>
      <w:suppressAutoHyphens/>
    </w:pPr>
    <w:rPr>
      <w:rFonts w:ascii="Times New Roman" w:eastAsia="Times New Roman" w:hAnsi="Times New Roman" w:cs="Tahoma"/>
    </w:rPr>
  </w:style>
  <w:style w:type="paragraph" w:customStyle="1" w:styleId="ConsPlusNonformat">
    <w:name w:val="ConsPlusNonformat"/>
    <w:uiPriority w:val="99"/>
    <w:rsid w:val="00E807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807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E807B5"/>
    <w:pPr>
      <w:spacing w:after="0" w:line="240" w:lineRule="auto"/>
      <w:ind w:left="720" w:hanging="357"/>
    </w:pPr>
    <w:rPr>
      <w:rFonts w:ascii="Times New Roman" w:eastAsia="Calibri" w:hAnsi="Times New Roman"/>
      <w:sz w:val="20"/>
      <w:szCs w:val="20"/>
    </w:rPr>
  </w:style>
  <w:style w:type="character" w:customStyle="1" w:styleId="apple-converted-space">
    <w:name w:val="apple-converted-space"/>
    <w:rsid w:val="00E807B5"/>
    <w:rPr>
      <w:rFonts w:cs="Times New Roman"/>
    </w:rPr>
  </w:style>
  <w:style w:type="character" w:styleId="ac">
    <w:name w:val="Strong"/>
    <w:qFormat/>
    <w:rsid w:val="00E807B5"/>
    <w:rPr>
      <w:b/>
      <w:bCs/>
    </w:rPr>
  </w:style>
  <w:style w:type="paragraph" w:customStyle="1" w:styleId="ConsPlusNormal">
    <w:name w:val="ConsPlusNormal"/>
    <w:rsid w:val="00E807B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07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2017-12-08T03:03:00Z</cp:lastPrinted>
  <dcterms:created xsi:type="dcterms:W3CDTF">2017-11-15T16:44:00Z</dcterms:created>
  <dcterms:modified xsi:type="dcterms:W3CDTF">2017-12-08T03:05:00Z</dcterms:modified>
</cp:coreProperties>
</file>